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67E" w:rsidRDefault="007E367E" w:rsidP="007E367E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E367E" w:rsidRDefault="007E367E" w:rsidP="007E367E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E367E" w:rsidRPr="007E367E" w:rsidRDefault="007E367E" w:rsidP="007E367E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7E367E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A235E23" wp14:editId="19DF3CFC">
            <wp:extent cx="6210300" cy="8786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7E" w:rsidRDefault="007E367E" w:rsidP="007E367E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DA7C1A" w:rsidRPr="00AC0FE4" w:rsidRDefault="00DA7C1A" w:rsidP="007E367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AC0FE4">
        <w:rPr>
          <w:rFonts w:ascii="Times New Roman" w:eastAsia="Times New Roman" w:hAnsi="Times New Roman"/>
          <w:b/>
          <w:color w:val="000000"/>
          <w:sz w:val="24"/>
          <w:szCs w:val="24"/>
        </w:rPr>
        <w:t>РЕЗУЛЬТАТЫ ОСВОЕНИЯ КУРСА ВНЕУРОЧНОЙ ДЕЯТЕЛЬНОСТИ</w:t>
      </w:r>
    </w:p>
    <w:p w:rsidR="00DA7C1A" w:rsidRPr="00AC0FE4" w:rsidRDefault="00DA7C1A" w:rsidP="00AC0FE4">
      <w:pPr>
        <w:spacing w:after="0" w:line="240" w:lineRule="auto"/>
        <w:ind w:left="720"/>
        <w:jc w:val="both"/>
        <w:rPr>
          <w:rFonts w:ascii="Times New Roman" w:hAnsi="Times New Roman"/>
          <w:b/>
          <w:color w:val="262626"/>
          <w:sz w:val="24"/>
          <w:szCs w:val="24"/>
        </w:rPr>
      </w:pP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 xml:space="preserve">Личностные, </w:t>
      </w:r>
      <w:proofErr w:type="spellStart"/>
      <w:r w:rsidRPr="00AC0FE4">
        <w:rPr>
          <w:rFonts w:ascii="Times New Roman" w:hAnsi="Times New Roman"/>
          <w:b/>
          <w:color w:val="262626"/>
          <w:sz w:val="24"/>
          <w:szCs w:val="24"/>
        </w:rPr>
        <w:t>метапредметные</w:t>
      </w:r>
      <w:proofErr w:type="spellEnd"/>
      <w:r w:rsidRPr="00AC0FE4">
        <w:rPr>
          <w:rFonts w:ascii="Times New Roman" w:hAnsi="Times New Roman"/>
          <w:b/>
          <w:color w:val="262626"/>
          <w:sz w:val="24"/>
          <w:szCs w:val="24"/>
        </w:rPr>
        <w:t xml:space="preserve"> и предметные результаты освоения программы кружка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i/>
          <w:color w:val="262626"/>
          <w:sz w:val="24"/>
          <w:szCs w:val="24"/>
        </w:rPr>
      </w:pPr>
      <w:r w:rsidRPr="00AC0FE4">
        <w:rPr>
          <w:rFonts w:ascii="Times New Roman" w:hAnsi="Times New Roman"/>
          <w:i/>
          <w:color w:val="262626"/>
          <w:sz w:val="24"/>
          <w:szCs w:val="24"/>
        </w:rPr>
        <w:t>Личностные результаты освоения программы кружка «Пластилиновая живопись»: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а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формирование у ребёнка ценностных ориентиров в области изобразительного искусства;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б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воспитание уважительного отношения к творчеству, как своему, так и других людей;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в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развитие самостоятельности в поиске решения различных изобразительных задач;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г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формирование духовных и эстетических потребностей;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д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овладение различными приёмами и техниками пластилинографии;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е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воспитание готовности к отстаиванию своего эстетического идеала;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ж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отработка навыков самостоятельной и групповой работы.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i/>
          <w:color w:val="262626"/>
          <w:sz w:val="24"/>
          <w:szCs w:val="24"/>
        </w:rPr>
      </w:pPr>
      <w:proofErr w:type="spellStart"/>
      <w:r w:rsidRPr="00AC0FE4">
        <w:rPr>
          <w:rFonts w:ascii="Times New Roman" w:hAnsi="Times New Roman"/>
          <w:i/>
          <w:color w:val="262626"/>
          <w:sz w:val="24"/>
          <w:szCs w:val="24"/>
        </w:rPr>
        <w:t>Метапредметные</w:t>
      </w:r>
      <w:proofErr w:type="spellEnd"/>
      <w:r w:rsidRPr="00AC0FE4">
        <w:rPr>
          <w:rFonts w:ascii="Times New Roman" w:hAnsi="Times New Roman"/>
          <w:i/>
          <w:color w:val="262626"/>
          <w:sz w:val="24"/>
          <w:szCs w:val="24"/>
        </w:rPr>
        <w:t xml:space="preserve"> результаты освоения курса кружка «Пластилиновая живопись»: 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proofErr w:type="spellStart"/>
      <w:r w:rsidRPr="00AC0FE4">
        <w:rPr>
          <w:rFonts w:ascii="Times New Roman" w:hAnsi="Times New Roman"/>
          <w:color w:val="262626"/>
          <w:sz w:val="24"/>
          <w:szCs w:val="24"/>
        </w:rPr>
        <w:t>Метапредметные</w:t>
      </w:r>
      <w:proofErr w:type="spellEnd"/>
      <w:r w:rsidRPr="00AC0FE4">
        <w:rPr>
          <w:rFonts w:ascii="Times New Roman" w:hAnsi="Times New Roman"/>
          <w:color w:val="262626"/>
          <w:sz w:val="24"/>
          <w:szCs w:val="24"/>
        </w:rPr>
        <w:t xml:space="preserve"> результаты освоения курса обеспечиваются познавательными, регулятивными и коммуникативными учебными действиями, а также </w:t>
      </w:r>
      <w:proofErr w:type="spellStart"/>
      <w:r w:rsidRPr="00AC0FE4">
        <w:rPr>
          <w:rFonts w:ascii="Times New Roman" w:hAnsi="Times New Roman"/>
          <w:color w:val="262626"/>
          <w:sz w:val="24"/>
          <w:szCs w:val="24"/>
        </w:rPr>
        <w:t>межпредметными</w:t>
      </w:r>
      <w:proofErr w:type="spellEnd"/>
      <w:r w:rsidRPr="00AC0FE4">
        <w:rPr>
          <w:rFonts w:ascii="Times New Roman" w:hAnsi="Times New Roman"/>
          <w:color w:val="262626"/>
          <w:sz w:val="24"/>
          <w:szCs w:val="24"/>
        </w:rPr>
        <w:t xml:space="preserve"> связями с технологией, музыкой, изобразительным искусством. Поскольку художественно-творческая изобразительная деятельность неразрывно связана с эстетическим видением действительности, на занятиях курса детьми изучается </w:t>
      </w:r>
      <w:proofErr w:type="spellStart"/>
      <w:r w:rsidRPr="00AC0FE4">
        <w:rPr>
          <w:rFonts w:ascii="Times New Roman" w:hAnsi="Times New Roman"/>
          <w:color w:val="262626"/>
          <w:sz w:val="24"/>
          <w:szCs w:val="24"/>
        </w:rPr>
        <w:t>общеэстетический</w:t>
      </w:r>
      <w:proofErr w:type="spellEnd"/>
      <w:r w:rsidRPr="00AC0FE4">
        <w:rPr>
          <w:rFonts w:ascii="Times New Roman" w:hAnsi="Times New Roman"/>
          <w:color w:val="262626"/>
          <w:sz w:val="24"/>
          <w:szCs w:val="24"/>
        </w:rPr>
        <w:t xml:space="preserve"> контекст. Это довольно широкий спектр понятий, усвоение которых поможет учащимся осознанно включиться в творческий процесс.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Кроме этого, </w:t>
      </w:r>
      <w:proofErr w:type="spellStart"/>
      <w:r w:rsidRPr="00AC0FE4">
        <w:rPr>
          <w:rFonts w:ascii="Times New Roman" w:hAnsi="Times New Roman"/>
          <w:color w:val="262626"/>
          <w:sz w:val="24"/>
          <w:szCs w:val="24"/>
        </w:rPr>
        <w:t>метапредметными</w:t>
      </w:r>
      <w:proofErr w:type="spellEnd"/>
      <w:r w:rsidRPr="00AC0FE4">
        <w:rPr>
          <w:rFonts w:ascii="Times New Roman" w:hAnsi="Times New Roman"/>
          <w:color w:val="262626"/>
          <w:sz w:val="24"/>
          <w:szCs w:val="24"/>
        </w:rPr>
        <w:t xml:space="preserve"> результатами изучения курса является формирование перечисленных ниже универсальных учебных действий (УУД).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i/>
          <w:color w:val="262626"/>
          <w:sz w:val="24"/>
          <w:szCs w:val="24"/>
        </w:rPr>
      </w:pPr>
      <w:r w:rsidRPr="00AC0FE4">
        <w:rPr>
          <w:rFonts w:ascii="Times New Roman" w:hAnsi="Times New Roman"/>
          <w:i/>
          <w:color w:val="262626"/>
          <w:sz w:val="24"/>
          <w:szCs w:val="24"/>
        </w:rPr>
        <w:t>Регулятивные УУД: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 проговаривать последовательность действий на занятии;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 учиться работать по предложенному плану;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•учиться совместно с преподавателем и другими учащимися давать эмоциональную оценку своей деятельности на занятии;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i/>
          <w:color w:val="262626"/>
          <w:sz w:val="24"/>
          <w:szCs w:val="24"/>
        </w:rPr>
      </w:pPr>
      <w:r w:rsidRPr="00AC0FE4">
        <w:rPr>
          <w:rFonts w:ascii="Times New Roman" w:hAnsi="Times New Roman"/>
          <w:i/>
          <w:color w:val="262626"/>
          <w:sz w:val="24"/>
          <w:szCs w:val="24"/>
        </w:rPr>
        <w:t>Познавательные УУД: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 ориентироваться в своей системе знаний: отличать новое от уже известного с помощью преподавателя;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 делать предварительный отбор необходимой информации из различных источников (рисунок, таблица, видеофрагмент, репродукция);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 добывать новые знания: находить ответы на вопросы, используя свой жизненный опыт и информацию, полученную на занятии;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 перерабатывать полученную информацию: делать выводы в результате совместной работы всего коллектива;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 сравнивать и группировать произведения изобразительного искусства (по изобразительным средствам, жанрам и т.д.);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i/>
          <w:color w:val="262626"/>
          <w:sz w:val="24"/>
          <w:szCs w:val="24"/>
        </w:rPr>
      </w:pPr>
      <w:r w:rsidRPr="00AC0FE4">
        <w:rPr>
          <w:rFonts w:ascii="Times New Roman" w:hAnsi="Times New Roman"/>
          <w:i/>
          <w:color w:val="262626"/>
          <w:sz w:val="24"/>
          <w:szCs w:val="24"/>
        </w:rPr>
        <w:t>Коммуникативные УУД.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 Уметь пользоваться языком изобразительного искусства: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а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донести свою позицию до собеседника;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б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оформить свою мысль в устной форме (на уровне одного предложения или небольшого текста).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 Уметь слушать и понимать высказывания собеседников.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• Совместно договариваться о правилах общения.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         </w:t>
      </w:r>
      <w:r w:rsidRPr="00AC0FE4">
        <w:rPr>
          <w:rFonts w:ascii="Times New Roman" w:hAnsi="Times New Roman"/>
          <w:b/>
          <w:color w:val="262626"/>
          <w:sz w:val="24"/>
          <w:szCs w:val="24"/>
        </w:rPr>
        <w:t>Предполагаемые результаты: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1. Получение детьми необходимых знаний и практических навыков для создания оригинальных изделий из пластилина.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2. Участие в выставках детского творчества.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3. Изготовление подарков своими руками.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4. Распространение технологии за пределами школы.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5. Приобщение детей к искусству.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i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i/>
          <w:color w:val="262626"/>
          <w:sz w:val="24"/>
          <w:szCs w:val="24"/>
        </w:rPr>
        <w:lastRenderedPageBreak/>
        <w:t xml:space="preserve">         Учащиеся научатся: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1. Свободно владеть лепным материалом.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2. Применять исходные формы (приемы) и умение выполнять их любых размеров и пропорций.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3. Правильно использовать приемы доработки исходных форм.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4. Использовать плоские рисованные изображения для создания объемных форм.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5. Пользоваться схемами с условными обозначениями, технологической картой в своей работе.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6.  Получат возможность укрепить мелкую моторику пальцев рук.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7. Видеть пропорции и объем.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8. Фантазировать и развивать объемное мышление.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</w:p>
    <w:p w:rsidR="00DA7C1A" w:rsidRPr="007E367E" w:rsidRDefault="00DA7C1A" w:rsidP="007E367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7E367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СОДЕРЖАНИЕ КУРСА</w:t>
      </w:r>
    </w:p>
    <w:p w:rsidR="00DA7C1A" w:rsidRPr="00AC0FE4" w:rsidRDefault="00DA7C1A" w:rsidP="00AC0FE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>1 класс (33 часа)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Введение. История возникновения пластилина. Материал для занятий. Вспомогательные инструменты и приспособления для занятий. Инструктаж по технике безопасности.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  Выполнение элементов пластилинографии: «шар», «конус», «жгут», «валик». Знакомство с техникой «мазки» и эффектами «рельефность», «мраморность», «пушистость». Создание несложных картин на темы: «Незабудки» (цветы), «Ветка рябины» (ягоды и листья), «Живые яблочки на ветках» (птицы), «Осенние деревья».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  Аппликация из пластилина. Барельеф. Дополнительный материал для украшения. Оформление картин в рамки. Создание более сложных картин с использованием всех изученных приемов, элементов, эффектов на темы: 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а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Мир птиц : «Петушок с семьей», «Пингвины на льдине», «Совушка – сова», «Павлин».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б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Обитатели морей : «Мир моря», «Осьминог», «Кашалотик – кашалот».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в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>) Мир животных : « Три поросенка», «Панда», «Разные коты», «Жираф», «Мишка косолапый».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Выставка детских работ.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>2 класс (34 часа)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Материал для занятий. Вспомогательные инструменты и приспособления для занятий. Инструктаж по технике безопасности.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«Воспоминание о лете»: «Желтоглазые ромашки», «Подсолнух».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Расписной пластилин, полученный методом разрезания: «Бабочки».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Пластилиновые фигурки животных: «Пчела на цветке», «Трудолюбивые муравьи», «Паук плетёт паутину».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Смешивание цветов. Объёмные фигурки. «Подводный мир» - «Ёрш», «Щука», «Рак», «Акула», «Осьминог».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«Птичье царство» - «В гнезде», «Цапля на болоте», «Снегири на заснеженной ветке», «Синичкина семья», «Дятел на сосне».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Коллективная работа «Рисунок на память».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Картинная галерея. Выставка работ.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>3 класс (34 часа)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Панно «Полевые цветы». Нанесение фона. Смешивание цвета. Вырезание плоских деталей.  Объемные формы: валик, жгут.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«Фламинго». Нанесение фона. Смешивание цвета. Изображение растительности: трава (форма жгут), трава (форма плоская лента). Водоём. Объёмное изображение птицы.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«Медведь в берлоге». Нанесение фона. Снег. Эффект теней для следов на снегу. Объёмное изображение берлоги и животного.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«Ворона в сквере». Нанесение фона размазыванием пластилина. Объёмное изображение деревьев (форма цилиндр). Тропинка (форма пластина). Изображение скамейки, вороны.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«Лягушка на болоте». Нанесение фона мазками. Смешивание цвета. Изображение растительности: камыши, осока, мох (форма валик, жгут, лента). Объёмное изображение лягушки.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lastRenderedPageBreak/>
        <w:t>«Аист на крыше». Нанесение фона. Изображение крыши (форма плоская лента), гнездо (форма жгут). Объёмное изображение аиста.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Панно «Синицы». Нанесение фона мазками. Смешивание цвета. Ветки сосны. Объёмное изображение синиц.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Панно «Зимний лес». Нанесение фона размазыванием пластилина. Эффект теней. Смешивание цвета. Объёмное изображение сосны, ели (форма цилиндр, метод соскабливания).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«Ёж». Нанесение фона. Объёмное изображение леса (форма конус, цилиндр). Объёмное изображение ежа (форма шар, конус).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«Расписная посуда». Нанесение фона. Украшение элементами растительности.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«Жираф». Нанесение фона. Изображение растительности (форма цилиндр, сплюснутый шар). Объёмное изображение жирафа.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Творческая работа по выбору учащихся.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Итоговое занятие. Выставка работ «Наша галерея».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>4 класс (34 часа)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Нанесение фона. Смешивание цветов. </w:t>
      </w:r>
      <w:proofErr w:type="spellStart"/>
      <w:r w:rsidRPr="00AC0FE4">
        <w:rPr>
          <w:rFonts w:ascii="Times New Roman" w:hAnsi="Times New Roman"/>
          <w:color w:val="262626"/>
          <w:sz w:val="24"/>
          <w:szCs w:val="24"/>
        </w:rPr>
        <w:t>Полуобъёмные</w:t>
      </w:r>
      <w:proofErr w:type="spellEnd"/>
      <w:r w:rsidRPr="00AC0FE4">
        <w:rPr>
          <w:rFonts w:ascii="Times New Roman" w:hAnsi="Times New Roman"/>
          <w:color w:val="262626"/>
          <w:sz w:val="24"/>
          <w:szCs w:val="24"/>
        </w:rPr>
        <w:t xml:space="preserve"> детали деревьев. Панно «Осенний лес».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«Чудо Хохлома». Элементы хохломской росписи. Натюрморт из посуды. 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«Удивительная Дымка». Барыня-водовозка.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Элементы городецкой росписи. Украшение разделочной доски.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«Матрешка». Оформление силуэта. Украшение одежды.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«Замок доброго волшебника». Оформление сказочного пейзажа. Объёмные детали для украшения. Разноцветный пластилин методом разрезания.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«Снегурочка». Оформление сказочного сюжета декоративными элементами.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Объёмные фигуры. Забавные человечки.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Комбинированная работа «Филин» -нанесение фона, смешивание цветов, объёмные фигурки.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«Птичья столовая». Оформление зимнего пейзажа.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Оформление интерьера помещения.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Панно «Маки». Объемные детали.  Оформление композиции деталями в изученной технике лепки.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Творческая работа по выбору учащихся.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Выставка работ «Наша галерея».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При ознакомлении учащихся с техникой рисования пластилином учитель использует следующие </w:t>
      </w:r>
      <w:r w:rsidRPr="00AC0FE4">
        <w:rPr>
          <w:rFonts w:ascii="Times New Roman" w:hAnsi="Times New Roman"/>
          <w:b/>
          <w:i/>
          <w:color w:val="262626"/>
          <w:sz w:val="24"/>
          <w:szCs w:val="24"/>
        </w:rPr>
        <w:t>формы работы:</w:t>
      </w:r>
    </w:p>
    <w:p w:rsidR="00DA7C1A" w:rsidRPr="00AC0FE4" w:rsidRDefault="00DA7C1A" w:rsidP="00AC0FE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беседы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 xml:space="preserve"> по ознакомлению с искусством;</w:t>
      </w:r>
    </w:p>
    <w:p w:rsidR="00DA7C1A" w:rsidRPr="00AC0FE4" w:rsidRDefault="00DA7C1A" w:rsidP="00AC0FE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занятия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 xml:space="preserve"> по рисованию и лепке;</w:t>
      </w:r>
    </w:p>
    <w:p w:rsidR="00DA7C1A" w:rsidRPr="00AC0FE4" w:rsidRDefault="00DA7C1A" w:rsidP="00AC0FE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интегрированные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 xml:space="preserve"> занятия;</w:t>
      </w:r>
    </w:p>
    <w:p w:rsidR="00DA7C1A" w:rsidRPr="00AC0FE4" w:rsidRDefault="00DA7C1A" w:rsidP="00AC0FE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организация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 xml:space="preserve"> выставок;</w:t>
      </w:r>
    </w:p>
    <w:p w:rsidR="00DA7C1A" w:rsidRPr="00AC0FE4" w:rsidRDefault="00DA7C1A" w:rsidP="00AC0FE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color w:val="262626"/>
          <w:sz w:val="24"/>
          <w:szCs w:val="24"/>
        </w:rPr>
        <w:t>индивидуальная</w:t>
      </w:r>
      <w:proofErr w:type="gramEnd"/>
      <w:r w:rsidRPr="00AC0FE4">
        <w:rPr>
          <w:rFonts w:ascii="Times New Roman" w:hAnsi="Times New Roman"/>
          <w:color w:val="262626"/>
          <w:sz w:val="24"/>
          <w:szCs w:val="24"/>
        </w:rPr>
        <w:t xml:space="preserve"> работа.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 </w:t>
      </w:r>
      <w:r w:rsidRPr="00AC0FE4">
        <w:rPr>
          <w:rFonts w:ascii="Times New Roman" w:hAnsi="Times New Roman"/>
          <w:b/>
          <w:i/>
          <w:color w:val="262626"/>
          <w:sz w:val="24"/>
          <w:szCs w:val="24"/>
        </w:rPr>
        <w:t>Способы организации занятий</w:t>
      </w:r>
    </w:p>
    <w:p w:rsidR="00DA7C1A" w:rsidRPr="00AC0FE4" w:rsidRDefault="00DA7C1A" w:rsidP="00AC0FE4">
      <w:pPr>
        <w:spacing w:after="0" w:line="240" w:lineRule="auto"/>
        <w:ind w:firstLine="709"/>
        <w:jc w:val="both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По способу организации детей и характеру их деятельности занятия в технике пластилиновой живописи могут быть: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i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i/>
          <w:color w:val="262626"/>
          <w:sz w:val="24"/>
          <w:szCs w:val="24"/>
        </w:rPr>
        <w:t>индивидуальными</w:t>
      </w:r>
      <w:proofErr w:type="gramEnd"/>
      <w:r w:rsidRPr="00AC0FE4">
        <w:rPr>
          <w:rFonts w:ascii="Times New Roman" w:hAnsi="Times New Roman"/>
          <w:i/>
          <w:color w:val="262626"/>
          <w:sz w:val="24"/>
          <w:szCs w:val="24"/>
        </w:rPr>
        <w:t>,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i/>
          <w:color w:val="262626"/>
          <w:sz w:val="24"/>
          <w:szCs w:val="24"/>
        </w:rPr>
        <w:t>коллективными</w:t>
      </w:r>
      <w:proofErr w:type="gramEnd"/>
      <w:r w:rsidRPr="00AC0FE4">
        <w:rPr>
          <w:rFonts w:ascii="Times New Roman" w:hAnsi="Times New Roman"/>
          <w:i/>
          <w:color w:val="262626"/>
          <w:sz w:val="24"/>
          <w:szCs w:val="24"/>
        </w:rPr>
        <w:t xml:space="preserve"> </w:t>
      </w:r>
      <w:r w:rsidRPr="00AC0FE4">
        <w:rPr>
          <w:rFonts w:ascii="Times New Roman" w:hAnsi="Times New Roman"/>
          <w:color w:val="262626"/>
          <w:sz w:val="24"/>
          <w:szCs w:val="24"/>
        </w:rPr>
        <w:t xml:space="preserve">— в сотворчестве с взрослыми или сверстниками, </w:t>
      </w:r>
    </w:p>
    <w:p w:rsidR="00DA7C1A" w:rsidRPr="00AC0FE4" w:rsidRDefault="00DA7C1A" w:rsidP="00AC0FE4">
      <w:p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proofErr w:type="gramStart"/>
      <w:r w:rsidRPr="00AC0FE4">
        <w:rPr>
          <w:rFonts w:ascii="Times New Roman" w:hAnsi="Times New Roman"/>
          <w:i/>
          <w:color w:val="262626"/>
          <w:sz w:val="24"/>
          <w:szCs w:val="24"/>
        </w:rPr>
        <w:t>комплексными</w:t>
      </w:r>
      <w:proofErr w:type="gramEnd"/>
      <w:r w:rsidRPr="00AC0FE4">
        <w:rPr>
          <w:rFonts w:ascii="Times New Roman" w:hAnsi="Times New Roman"/>
          <w:i/>
          <w:color w:val="262626"/>
          <w:sz w:val="24"/>
          <w:szCs w:val="24"/>
        </w:rPr>
        <w:t xml:space="preserve"> </w:t>
      </w:r>
      <w:r w:rsidRPr="00AC0FE4">
        <w:rPr>
          <w:rFonts w:ascii="Times New Roman" w:hAnsi="Times New Roman"/>
          <w:color w:val="262626"/>
          <w:sz w:val="24"/>
          <w:szCs w:val="24"/>
        </w:rPr>
        <w:t>(интегрированными), когда они сочетаются с другими видами художественной и познавательной деятельности.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b/>
          <w:color w:val="262626"/>
          <w:sz w:val="24"/>
          <w:szCs w:val="24"/>
        </w:rPr>
      </w:pPr>
    </w:p>
    <w:p w:rsidR="00DA7C1A" w:rsidRPr="00AC0FE4" w:rsidRDefault="00DA7C1A" w:rsidP="00AC0FE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AC0FE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b/>
          <w:color w:val="262626"/>
          <w:sz w:val="24"/>
          <w:szCs w:val="24"/>
        </w:rPr>
      </w:pP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 xml:space="preserve"> Тематическое планирование занятий кружка «Пластилиновая живопись»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>1 класс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Всего 33 часа (33 учебные недели, из расчета 1 час в неделю)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36"/>
        <w:gridCol w:w="8789"/>
      </w:tblGrid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12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12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Дата</w:t>
            </w: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12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Тема занятия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b/>
                <w:i/>
                <w:color w:val="262626"/>
                <w:sz w:val="24"/>
                <w:szCs w:val="24"/>
              </w:rPr>
              <w:t xml:space="preserve">                              Введение (2ч)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Вводное занятие. История возникновения пластилина. Правила работы с пластилином.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Материал, вспомогательные предметы для работы.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b/>
                <w:i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b/>
                <w:i/>
                <w:color w:val="262626"/>
                <w:sz w:val="24"/>
                <w:szCs w:val="24"/>
              </w:rPr>
              <w:t xml:space="preserve">                               Первый раздел (8ч).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Прием «мазки». Изготовление фона для картины способом смешивания цветов (эффект «мраморности»).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4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«Незабудки». Элемент «шар».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5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«Незабудки». Элемент «жгут» (раскатывание, скручивание). Змейка в незабудках.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6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«Ветка рябины». Элемент «жгут». Изготовление фона картины и контура веток.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7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«Ветка рябины». Элементы «шар», «валик». Изготовление листьев и ягод.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8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«Живые яблочки на ветках». Прием скатывания, расплющивания.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9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«Живые яблочки на ветках». Прием деления на части с помощью стека. Эффект «рельефности».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10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«Осенние деревья». Эффекты «пушистости» и «мраморности».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11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                              </w:t>
            </w:r>
            <w:r w:rsidRPr="00AC0FE4">
              <w:rPr>
                <w:rFonts w:ascii="Times New Roman" w:hAnsi="Times New Roman"/>
                <w:b/>
                <w:i/>
                <w:color w:val="262626"/>
                <w:sz w:val="24"/>
                <w:szCs w:val="24"/>
              </w:rPr>
              <w:t>Второй раздел (23 ч)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 «Петушок с семьей».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12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 Оформление картины в рамку.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«Петушок с семьей».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13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«Пингвины на льдине».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14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 Оформление картины в рамку.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«Пингвины на льдине».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15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«Мир моря».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16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приемов, эффектов и дополнительного материала (бисера) для украшения картин из пластилина. Оформление картины в рамку.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«Мир моря».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17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«Три поросенка».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18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 Оформление картины в рамку.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«Три поросенка».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19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«Кашалотик – кашалот».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20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 Оформление картины в рамку.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«Кашалотик – кашалот».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21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 «Панда».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lastRenderedPageBreak/>
              <w:t>22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 Оформление картины в рамку.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«Панда».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23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«Совушка - сова»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24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 Оформление картины в рамку.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«Совушка – сова».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25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26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«Разные коты».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27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приемов, эффектов и дополнительного материала (бисер, бусинки) при создании картин из пластилина. Оформление картины в рамку.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«Разные коты».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28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«Павлин».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29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приемов, эффектов и дополнительного материала (бисер, перья) при создании картин из пластилина. Оформление картины в рамку.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«Павлин».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30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 Коллективная творческая работа.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«Мишка косолапый»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31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 Коллективная творческая работа.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«Осьминог».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32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Использование различных приемов и эффектов при создании картин из пластилина. Коллективная творческая работа.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«В зоопарке»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33</w:t>
            </w:r>
          </w:p>
        </w:tc>
        <w:tc>
          <w:tcPr>
            <w:tcW w:w="736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Картинная галерея. Выставка работ учащихся.</w:t>
            </w:r>
          </w:p>
        </w:tc>
      </w:tr>
    </w:tbl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      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 xml:space="preserve">                     </w:t>
      </w:r>
      <w:r w:rsidRPr="00AC0FE4">
        <w:rPr>
          <w:rFonts w:ascii="Times New Roman" w:hAnsi="Times New Roman"/>
          <w:b/>
          <w:color w:val="262626"/>
          <w:sz w:val="24"/>
          <w:szCs w:val="24"/>
        </w:rPr>
        <w:t>Тематическое планирование занятий кружка «Пластилиновая живопись»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 xml:space="preserve"> 2 класс</w:t>
      </w:r>
    </w:p>
    <w:p w:rsidR="00DA7C1A" w:rsidRPr="00AC0FE4" w:rsidRDefault="00DA7C1A" w:rsidP="00AC0FE4">
      <w:pPr>
        <w:spacing w:after="120" w:line="240" w:lineRule="auto"/>
        <w:jc w:val="center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Всего 34 часа (34 учебные недели, из расчета 1 час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080"/>
        <w:gridCol w:w="7843"/>
      </w:tblGrid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№ п/п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Дата</w:t>
            </w: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Тема занятия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b/>
                <w:i/>
                <w:color w:val="262626"/>
                <w:sz w:val="24"/>
                <w:szCs w:val="24"/>
              </w:rPr>
              <w:t xml:space="preserve"> </w:t>
            </w: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Вводное занятие.  Правила работы с пластилином. 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Материал, вспомогательные предметы для работы. Упражнения в изготовлении базовых форм.</w:t>
            </w:r>
          </w:p>
        </w:tc>
      </w:tr>
      <w:tr w:rsidR="00DA7C1A" w:rsidRPr="00AC0FE4" w:rsidTr="002E5D0C">
        <w:trPr>
          <w:trHeight w:val="375"/>
        </w:trPr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b/>
                <w:i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«На лугу. Желтоглазые ромашки».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«Подсолнух». Вырезание лепестков и листьев.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«Подсолнух». Семечки. Форма «шар».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b/>
                <w:i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b/>
                <w:i/>
                <w:color w:val="262626"/>
                <w:sz w:val="24"/>
                <w:szCs w:val="24"/>
              </w:rPr>
              <w:t xml:space="preserve"> </w:t>
            </w: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«Бабочки». Расписной пластилин, полученный методом разрезания.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«Бабочки». Крылья, туловище. Вырезание по шаблону.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«Стрекоза». Расписной пластилин, полученный методом разрезания.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lastRenderedPageBreak/>
              <w:t>8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«Стрекоза». Нанесение фона, элементы пейзажа.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Коллективное панно «У воды».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«Пчела на цветке». Нанесение фона. Смешивание цветов.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«Пчела на цветке». Пластилиновые фигурки животных.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«Трудолюбивые муравьи». Муравейник.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«Трудолюбивые муравьи». Объемные фигурки муравьёв.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14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«Паук плетет паутину». Паутина. Форма «жгут».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«Паук плетет паутину». Объёмные фигурки пауков.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16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 «Ёрш». Нанесение фона – изображение воды. Смешивание цветов.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17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«Ёрш». Водная растительность. Изображение рыбы.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«Щука». Объемное изображение рыбы. Водоросли.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«Щука». Вырезание по шаблону плавников, полос на спинку щуки.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 «Рак». Объёмное изображение туловища.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21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«Рак». Объемное изображение клешней.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22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«Осьминог». Объёмное изображение осьминога.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Коллективное панно «Подводный мир»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«В гнезде». Нанесение фона. Крыша. Форма пластина.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25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«В гнезде». Объёмное изображение птицы.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26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«Цапля на болоте». Нанесение фона. Прибрежная растительность.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27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«Цапля на болоте». Объёмное изображение птицы.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28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«Снегири на заснеженной ветке».  Иней на ветке.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29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«Снегири на заснеженной ветке». Вырезание птицы по шаблону.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30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«Синичкина семья». Нанесение фона. Переход цвета от темного к светлому.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31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«Синичкина семья». Объемное изображение птицы. Смешивание цветов.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32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«Дятел на сосне». Нанесение фона. Ствол сосны.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33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«Дятел на сосне». Объемное изображение птицы.</w:t>
            </w:r>
          </w:p>
        </w:tc>
      </w:tr>
      <w:tr w:rsidR="00DA7C1A" w:rsidRPr="00AC0FE4" w:rsidTr="002E5D0C">
        <w:tc>
          <w:tcPr>
            <w:tcW w:w="648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34</w:t>
            </w:r>
          </w:p>
        </w:tc>
        <w:tc>
          <w:tcPr>
            <w:tcW w:w="108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7843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Картинная галерея. Выставка работ учащихся</w:t>
            </w:r>
          </w:p>
        </w:tc>
      </w:tr>
    </w:tbl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>Тематическое планирование занятий кружка «Пластилиновая живопись»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>3 класс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color w:val="262626"/>
          <w:sz w:val="24"/>
          <w:szCs w:val="24"/>
        </w:rPr>
      </w:pPr>
      <w:r w:rsidRPr="00AC0FE4">
        <w:rPr>
          <w:rFonts w:ascii="Times New Roman" w:hAnsi="Times New Roman"/>
          <w:color w:val="262626"/>
          <w:sz w:val="24"/>
          <w:szCs w:val="24"/>
        </w:rPr>
        <w:t>Всего 34 часа (34 учебные недели, из расчета 1 час в неделю)</w:t>
      </w:r>
    </w:p>
    <w:p w:rsidR="00DA7C1A" w:rsidRPr="00AC0FE4" w:rsidRDefault="00DA7C1A" w:rsidP="00AC0FE4">
      <w:pPr>
        <w:spacing w:after="0" w:line="240" w:lineRule="auto"/>
        <w:rPr>
          <w:rFonts w:ascii="Times New Roman" w:hAnsi="Times New Roman"/>
          <w:color w:val="26262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1354"/>
        <w:gridCol w:w="7889"/>
      </w:tblGrid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Дата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пл. факт</w:t>
            </w: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                                               Тема занятия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«Полевые цветы». Нанесение фона. Смешивание цвета.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«Полевые цветы». Ромашки. Вырезание плоских деталей.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«Полевые цветы». Васильки. Вырезание плоских деталей.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«Полевые цветы». Колоски злаков. Объемные формы: валик, жгут.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«Фламинго». Нанесение фона. Смешивание цвета.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«Фламинго». Изображение растительности: трава (форма жгут), трава (форма плоская лента). Водоём.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«Фламинго». Объёмное изображение фламинго.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«Медведь в берлоге». Нанесение фона. Снег.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«Медведь в берлоге». Следы на снегу. Объёмное изображение берлоги.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«Медведь в берлоге». Объёмное изображение медведя.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«Ворона в сквере». Нанесение фона.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«Ворона в сквере». Объёмное изображение деревьев (форма цилиндр). Тропинка (форма пластина).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«Ворона в сквере». Изображение скамейки, вороны.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«Лягушка на болоте». Нанесение фона. Смешивание цвета.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«Лягушка на болоте». Изображение растительности: камыши, осока, мох (форма валик, жгут, лента).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«Лягушка на болоте». Объёмное изображение лягушки.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«Аист на крыше». Нанесение фона.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«Аист на крыше». Изображение крыши (форма плоская лента), гнездо (форма жгут).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«Аист на крыше». Объёмное изображение аиста.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«Синицы». Нанесение фона. Смешивание цвета.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«Синицы». Ветки сосны.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«Синицы». Объёмное изображение синиц.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«Зимний лес». Нанесение фона. Смешивание цвета.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«Зимний лес». Объёмное изображение сосны, ели (форма цилиндр, метод соскабливания).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«Ёж». Нанесение фона.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«Ёж». Объёмное изображение леса (форма конус, цилиндр).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«Ёж». Объёмное изображение ежа (форма шар, конус).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«Расписная посуда». Нанесение фона.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«Расписная посуда». Украшение элементами хохломской росписи».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«Жираф».  Нанесение фона.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«Жираф». Изображение растительности (форма цилиндр, сплюснутый шар).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«Жираф». Объёмное изображение жирафа.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Творческая работа по выбору учащихся.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Итоговое занятие. Выставка работ «Наша галерея».</w:t>
            </w:r>
          </w:p>
        </w:tc>
      </w:tr>
    </w:tbl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>Тематическое планирование занятий кружка «Пластилиновая живопись»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>4 класс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AC0FE4">
        <w:rPr>
          <w:rFonts w:ascii="Times New Roman" w:hAnsi="Times New Roman"/>
          <w:b/>
          <w:color w:val="262626"/>
          <w:sz w:val="24"/>
          <w:szCs w:val="24"/>
        </w:rPr>
        <w:t>Всего 34 часа (из расчета 1 час в неделю)</w:t>
      </w:r>
    </w:p>
    <w:p w:rsidR="00DA7C1A" w:rsidRPr="00AC0FE4" w:rsidRDefault="00DA7C1A" w:rsidP="00AC0FE4">
      <w:pPr>
        <w:spacing w:after="0" w:line="240" w:lineRule="auto"/>
        <w:jc w:val="center"/>
        <w:rPr>
          <w:rFonts w:ascii="Times New Roman" w:hAnsi="Times New Roman"/>
          <w:b/>
          <w:color w:val="26262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1354"/>
        <w:gridCol w:w="7889"/>
      </w:tblGrid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Дата</w:t>
            </w:r>
          </w:p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пл. факт</w:t>
            </w: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                                               Тема занятия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«Осенний лес». Нанесение фона. Смешивание цвета.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«Осенний лес». Стволы деревьев. Смешивание цветов.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«Осенний лес». Рябины. Листья. Кисти ягод.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«Осенний лес». Ель.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«Осенний лес». Дуб. Вырезание плоских листьев по шаблону.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«Чудо-хохлома». Элементы хохломской росписи: ягоды, цветы, завиток, листья.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Натюрморт из посуды, украшенной хохломской росписью.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«Удивительная Дымка». Элементы узоров дымковской росписи.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«Удивительная Дымка». Барыня-водовозка.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«Городец-удалец». Разделочная доска. Нанесение фона.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«Городец-удалец». Украшение доски элементами городецкой росписи.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«Матрешка». Оформление лица матрешки, силуэт сарафана.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«Матрешка». Украшение сарафана.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«Замок доброго волшебника». Оформление силуэта замка.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«Замок доброго волшебника». Украшение сказочного здания башенками, зарешеченными окошками.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lastRenderedPageBreak/>
              <w:t>16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«Замок доброго волшебника». Оформление сказочного пейзажа декоративными элементами.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«Снегурочка». Оформление силуэта Снегурочки. Украшение одежды.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«Снегурочка». Оформление сказочного пейзажа декоративными элементами.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«Забавные человечки». Объёмные фигурки. Весёлый гном.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«Забавные человечки». Объёмные фигурки. Одноглазый пират.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«Забавные человечки». Объёмные фигурки. Повар.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«Филин». Нанесение фона.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«Филин». Оформление деревьев.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«Филин». Объёмное изображение филина.</w:t>
            </w:r>
          </w:p>
        </w:tc>
        <w:bookmarkStart w:id="0" w:name="_GoBack"/>
        <w:bookmarkEnd w:id="0"/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«Птичья столовая». Оформление зимнего пейзажа, кормушки.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«Птичья столовая». Объемное изображение птиц-снегиря, синицы, воробьёв по выбору учащихся.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«Кот». Нанесение фона. Оформление интерьера помещения.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«Кот». Объёмное изображение кота.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«Маки». Нанесение фона.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«Маки». Объемные лепестки цветов.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«Маки». Объемные листья, коробочки плодов.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Панно «Маки». Оформление композиции.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Творческая работа по выбору учащихся.</w:t>
            </w:r>
          </w:p>
        </w:tc>
      </w:tr>
      <w:tr w:rsidR="00DA7C1A" w:rsidRPr="00AC0FE4" w:rsidTr="002E5D0C">
        <w:tc>
          <w:tcPr>
            <w:tcW w:w="534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</w:p>
        </w:tc>
        <w:tc>
          <w:tcPr>
            <w:tcW w:w="8470" w:type="dxa"/>
          </w:tcPr>
          <w:p w:rsidR="00DA7C1A" w:rsidRPr="00AC0FE4" w:rsidRDefault="00DA7C1A" w:rsidP="00AC0FE4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AC0FE4">
              <w:rPr>
                <w:rFonts w:ascii="Times New Roman" w:hAnsi="Times New Roman"/>
                <w:color w:val="262626"/>
                <w:sz w:val="24"/>
                <w:szCs w:val="24"/>
              </w:rPr>
              <w:t>Итоговое занятие. Выставка работ «Наша галерея».</w:t>
            </w:r>
          </w:p>
        </w:tc>
      </w:tr>
    </w:tbl>
    <w:p w:rsidR="00DA7C1A" w:rsidRPr="00AC0FE4" w:rsidRDefault="00DA7C1A" w:rsidP="00AC0FE4">
      <w:pPr>
        <w:spacing w:after="120" w:line="240" w:lineRule="auto"/>
        <w:rPr>
          <w:rFonts w:ascii="Times New Roman" w:hAnsi="Times New Roman"/>
          <w:color w:val="262626"/>
          <w:sz w:val="24"/>
          <w:szCs w:val="24"/>
        </w:rPr>
      </w:pPr>
    </w:p>
    <w:p w:rsidR="00DA7C1A" w:rsidRPr="00AC0FE4" w:rsidRDefault="00DA7C1A" w:rsidP="00AC0FE4">
      <w:pPr>
        <w:spacing w:after="120" w:line="240" w:lineRule="auto"/>
        <w:rPr>
          <w:rFonts w:ascii="Times New Roman" w:hAnsi="Times New Roman"/>
          <w:color w:val="262626"/>
          <w:sz w:val="24"/>
          <w:szCs w:val="24"/>
        </w:rPr>
      </w:pPr>
    </w:p>
    <w:p w:rsidR="00DA7C1A" w:rsidRPr="00AC0FE4" w:rsidRDefault="00DA7C1A" w:rsidP="00AC0FE4">
      <w:pPr>
        <w:spacing w:after="120" w:line="240" w:lineRule="auto"/>
        <w:rPr>
          <w:rFonts w:ascii="Times New Roman" w:hAnsi="Times New Roman"/>
          <w:color w:val="262626"/>
          <w:sz w:val="24"/>
          <w:szCs w:val="24"/>
        </w:rPr>
      </w:pPr>
    </w:p>
    <w:p w:rsidR="00DA7C1A" w:rsidRPr="00AC0FE4" w:rsidRDefault="00DA7C1A" w:rsidP="00AC0FE4">
      <w:pPr>
        <w:spacing w:after="120" w:line="240" w:lineRule="auto"/>
        <w:rPr>
          <w:rFonts w:ascii="Times New Roman" w:hAnsi="Times New Roman"/>
          <w:color w:val="262626"/>
          <w:sz w:val="24"/>
          <w:szCs w:val="24"/>
        </w:rPr>
      </w:pPr>
    </w:p>
    <w:p w:rsidR="00DA7C1A" w:rsidRPr="00AC0FE4" w:rsidRDefault="00DA7C1A" w:rsidP="00AC0FE4">
      <w:pPr>
        <w:spacing w:line="240" w:lineRule="auto"/>
        <w:rPr>
          <w:rFonts w:ascii="Times New Roman" w:hAnsi="Times New Roman"/>
          <w:color w:val="262626"/>
          <w:sz w:val="24"/>
          <w:szCs w:val="24"/>
        </w:rPr>
      </w:pPr>
    </w:p>
    <w:p w:rsidR="00DA7C1A" w:rsidRPr="00AC0FE4" w:rsidRDefault="00DA7C1A" w:rsidP="00AC0FE4">
      <w:pPr>
        <w:spacing w:line="240" w:lineRule="auto"/>
        <w:rPr>
          <w:rFonts w:ascii="Times New Roman" w:hAnsi="Times New Roman"/>
          <w:b/>
          <w:color w:val="262626"/>
          <w:sz w:val="24"/>
          <w:szCs w:val="24"/>
        </w:rPr>
      </w:pPr>
    </w:p>
    <w:p w:rsidR="004A4146" w:rsidRPr="00AC0FE4" w:rsidRDefault="004A4146" w:rsidP="00AC0FE4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4A4146" w:rsidRPr="00AC0FE4" w:rsidSect="007E367E">
      <w:footerReference w:type="default" r:id="rId8"/>
      <w:pgSz w:w="11906" w:h="16838"/>
      <w:pgMar w:top="1135" w:right="1133" w:bottom="1134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F23" w:rsidRDefault="007E6F23" w:rsidP="000E12F4">
      <w:pPr>
        <w:spacing w:after="0" w:line="240" w:lineRule="auto"/>
      </w:pPr>
      <w:r>
        <w:separator/>
      </w:r>
    </w:p>
  </w:endnote>
  <w:endnote w:type="continuationSeparator" w:id="0">
    <w:p w:rsidR="007E6F23" w:rsidRDefault="007E6F23" w:rsidP="000E1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2006396"/>
      <w:docPartObj>
        <w:docPartGallery w:val="Page Numbers (Bottom of Page)"/>
        <w:docPartUnique/>
      </w:docPartObj>
    </w:sdtPr>
    <w:sdtEndPr/>
    <w:sdtContent>
      <w:p w:rsidR="000E12F4" w:rsidRDefault="000E12F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67E">
          <w:rPr>
            <w:noProof/>
          </w:rPr>
          <w:t>9</w:t>
        </w:r>
        <w:r>
          <w:fldChar w:fldCharType="end"/>
        </w:r>
      </w:p>
    </w:sdtContent>
  </w:sdt>
  <w:p w:rsidR="000E12F4" w:rsidRDefault="000E12F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F23" w:rsidRDefault="007E6F23" w:rsidP="000E12F4">
      <w:pPr>
        <w:spacing w:after="0" w:line="240" w:lineRule="auto"/>
      </w:pPr>
      <w:r>
        <w:separator/>
      </w:r>
    </w:p>
  </w:footnote>
  <w:footnote w:type="continuationSeparator" w:id="0">
    <w:p w:rsidR="007E6F23" w:rsidRDefault="007E6F23" w:rsidP="000E1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F3B15"/>
    <w:multiLevelType w:val="hybridMultilevel"/>
    <w:tmpl w:val="29AAACC6"/>
    <w:lvl w:ilvl="0" w:tplc="11D8EBC2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5165C"/>
    <w:multiLevelType w:val="hybridMultilevel"/>
    <w:tmpl w:val="7B40D29C"/>
    <w:lvl w:ilvl="0" w:tplc="7A2C8242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4062B6"/>
    <w:multiLevelType w:val="hybridMultilevel"/>
    <w:tmpl w:val="8A5EA756"/>
    <w:lvl w:ilvl="0" w:tplc="624466A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3E7854"/>
    <w:multiLevelType w:val="hybridMultilevel"/>
    <w:tmpl w:val="56BCE496"/>
    <w:lvl w:ilvl="0" w:tplc="D3B2DA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1A310F"/>
    <w:multiLevelType w:val="hybridMultilevel"/>
    <w:tmpl w:val="A7A633A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758C3B30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1A"/>
    <w:rsid w:val="000E12F4"/>
    <w:rsid w:val="004A4146"/>
    <w:rsid w:val="007C5F3C"/>
    <w:rsid w:val="007E367E"/>
    <w:rsid w:val="007E6F23"/>
    <w:rsid w:val="00A75697"/>
    <w:rsid w:val="00AC0FE4"/>
    <w:rsid w:val="00DA7C1A"/>
    <w:rsid w:val="00E02C91"/>
    <w:rsid w:val="00F66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49FF07-A196-4277-95FC-9D1FC04F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C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C1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1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12F4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E1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12F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2711</Words>
  <Characters>15457</Characters>
  <Application>Microsoft Office Word</Application>
  <DocSecurity>0</DocSecurity>
  <Lines>128</Lines>
  <Paragraphs>36</Paragraphs>
  <ScaleCrop>false</ScaleCrop>
  <Company/>
  <LinksUpToDate>false</LinksUpToDate>
  <CharactersWithSpaces>18132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2021-03-09T09:15:00Z</dcterms:created>
  <dcterms:modified xsi:type="dcterms:W3CDTF">2021-03-10T05:16:00Z</dcterms:modified>
</cp:coreProperties>
</file>