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E" w:rsidRPr="00DE449F" w:rsidRDefault="00DE449F">
      <w:pPr>
        <w:rPr>
          <w:b/>
          <w:sz w:val="28"/>
        </w:rPr>
      </w:pPr>
      <w:r w:rsidRPr="00DE449F">
        <w:rPr>
          <w:b/>
          <w:sz w:val="28"/>
        </w:rPr>
        <w:t>Сведения о дорожно-транспортных  происшествиях с пострадавшими детьми (учащимися конкретного ОУ)</w:t>
      </w:r>
    </w:p>
    <w:tbl>
      <w:tblPr>
        <w:tblStyle w:val="a3"/>
        <w:tblW w:w="9633" w:type="dxa"/>
        <w:tblLook w:val="04A0"/>
      </w:tblPr>
      <w:tblGrid>
        <w:gridCol w:w="1126"/>
        <w:gridCol w:w="1192"/>
        <w:gridCol w:w="1187"/>
        <w:gridCol w:w="1281"/>
        <w:gridCol w:w="1859"/>
        <w:gridCol w:w="1722"/>
        <w:gridCol w:w="1266"/>
      </w:tblGrid>
      <w:tr w:rsidR="00D07B4B" w:rsidTr="004505CE">
        <w:trPr>
          <w:trHeight w:val="1290"/>
        </w:trPr>
        <w:tc>
          <w:tcPr>
            <w:tcW w:w="1126" w:type="dxa"/>
          </w:tcPr>
          <w:p w:rsidR="00A54C5D" w:rsidRPr="004505CE" w:rsidRDefault="00A54C5D">
            <w:pPr>
              <w:rPr>
                <w:b/>
                <w:sz w:val="24"/>
              </w:rPr>
            </w:pPr>
            <w:r w:rsidRPr="004505CE">
              <w:rPr>
                <w:b/>
                <w:sz w:val="24"/>
              </w:rPr>
              <w:t xml:space="preserve">Дата </w:t>
            </w:r>
          </w:p>
        </w:tc>
        <w:tc>
          <w:tcPr>
            <w:tcW w:w="1192" w:type="dxa"/>
          </w:tcPr>
          <w:p w:rsidR="00A54C5D" w:rsidRPr="004505CE" w:rsidRDefault="00A54C5D">
            <w:pPr>
              <w:rPr>
                <w:b/>
                <w:sz w:val="24"/>
              </w:rPr>
            </w:pPr>
            <w:r w:rsidRPr="004505CE">
              <w:rPr>
                <w:b/>
                <w:sz w:val="24"/>
              </w:rPr>
              <w:t xml:space="preserve">Время </w:t>
            </w:r>
          </w:p>
        </w:tc>
        <w:tc>
          <w:tcPr>
            <w:tcW w:w="1187" w:type="dxa"/>
          </w:tcPr>
          <w:p w:rsidR="00A54C5D" w:rsidRPr="004505CE" w:rsidRDefault="00A54C5D">
            <w:pPr>
              <w:rPr>
                <w:b/>
                <w:sz w:val="24"/>
              </w:rPr>
            </w:pPr>
            <w:r w:rsidRPr="004505CE">
              <w:rPr>
                <w:b/>
                <w:sz w:val="24"/>
              </w:rPr>
              <w:t>Место  ДТП</w:t>
            </w:r>
          </w:p>
        </w:tc>
        <w:tc>
          <w:tcPr>
            <w:tcW w:w="1281" w:type="dxa"/>
          </w:tcPr>
          <w:p w:rsidR="00A54C5D" w:rsidRPr="004505CE" w:rsidRDefault="00A54C5D">
            <w:pPr>
              <w:rPr>
                <w:b/>
                <w:sz w:val="24"/>
              </w:rPr>
            </w:pPr>
            <w:r w:rsidRPr="004505CE">
              <w:rPr>
                <w:b/>
                <w:sz w:val="24"/>
              </w:rPr>
              <w:t>Причина ДТП</w:t>
            </w:r>
          </w:p>
        </w:tc>
        <w:tc>
          <w:tcPr>
            <w:tcW w:w="1859" w:type="dxa"/>
          </w:tcPr>
          <w:p w:rsidR="00A54C5D" w:rsidRPr="004505CE" w:rsidRDefault="00D07B4B">
            <w:pPr>
              <w:rPr>
                <w:b/>
                <w:sz w:val="28"/>
              </w:rPr>
            </w:pPr>
            <w:r w:rsidRPr="004505CE">
              <w:rPr>
                <w:b/>
                <w:sz w:val="24"/>
              </w:rPr>
              <w:t xml:space="preserve">Сопутствующие дорожные условия </w:t>
            </w:r>
          </w:p>
        </w:tc>
        <w:tc>
          <w:tcPr>
            <w:tcW w:w="1722" w:type="dxa"/>
          </w:tcPr>
          <w:p w:rsidR="00A54C5D" w:rsidRPr="004505CE" w:rsidRDefault="00D07B4B">
            <w:pPr>
              <w:rPr>
                <w:b/>
                <w:sz w:val="28"/>
              </w:rPr>
            </w:pPr>
            <w:r w:rsidRPr="004505CE">
              <w:rPr>
                <w:b/>
                <w:sz w:val="24"/>
              </w:rPr>
              <w:t>Последствия ДТП</w:t>
            </w:r>
          </w:p>
        </w:tc>
        <w:tc>
          <w:tcPr>
            <w:tcW w:w="1266" w:type="dxa"/>
          </w:tcPr>
          <w:p w:rsidR="00A54C5D" w:rsidRPr="004505CE" w:rsidRDefault="00D07B4B">
            <w:pPr>
              <w:rPr>
                <w:b/>
                <w:sz w:val="28"/>
              </w:rPr>
            </w:pPr>
            <w:r w:rsidRPr="004505CE">
              <w:rPr>
                <w:b/>
                <w:sz w:val="24"/>
              </w:rPr>
              <w:t>Принятые меры</w:t>
            </w:r>
          </w:p>
        </w:tc>
      </w:tr>
      <w:tr w:rsidR="00B95E6C" w:rsidTr="00CA6E80">
        <w:trPr>
          <w:trHeight w:val="404"/>
        </w:trPr>
        <w:tc>
          <w:tcPr>
            <w:tcW w:w="1126" w:type="dxa"/>
          </w:tcPr>
          <w:p w:rsidR="00B95E6C" w:rsidRDefault="00B95E6C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B95E6C" w:rsidRPr="00A54C5D" w:rsidRDefault="00B95E6C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B95E6C" w:rsidRDefault="00B95E6C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B95E6C" w:rsidRDefault="00B95E6C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B95E6C" w:rsidRPr="00D07B4B" w:rsidRDefault="00B95E6C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B95E6C" w:rsidRPr="00D07B4B" w:rsidRDefault="00B95E6C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B95E6C" w:rsidRPr="00D07B4B" w:rsidRDefault="00B95E6C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  <w:tr w:rsidR="00CA6E80" w:rsidTr="00CA6E80">
        <w:trPr>
          <w:trHeight w:val="404"/>
        </w:trPr>
        <w:tc>
          <w:tcPr>
            <w:tcW w:w="1126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192" w:type="dxa"/>
          </w:tcPr>
          <w:p w:rsidR="00CA6E80" w:rsidRPr="00A54C5D" w:rsidRDefault="00CA6E80" w:rsidP="004505CE">
            <w:pPr>
              <w:rPr>
                <w:sz w:val="24"/>
              </w:rPr>
            </w:pPr>
          </w:p>
        </w:tc>
        <w:tc>
          <w:tcPr>
            <w:tcW w:w="1187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CA6E80" w:rsidRDefault="00CA6E80" w:rsidP="004505CE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  <w:tc>
          <w:tcPr>
            <w:tcW w:w="1266" w:type="dxa"/>
          </w:tcPr>
          <w:p w:rsidR="00CA6E80" w:rsidRPr="00D07B4B" w:rsidRDefault="00CA6E80" w:rsidP="004505CE">
            <w:pPr>
              <w:rPr>
                <w:sz w:val="24"/>
              </w:rPr>
            </w:pPr>
          </w:p>
        </w:tc>
      </w:tr>
    </w:tbl>
    <w:p w:rsidR="00DE449F" w:rsidRDefault="004505CE" w:rsidP="00B229A8">
      <w:pPr>
        <w:pBdr>
          <w:bar w:val="single" w:sz="4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График  плановых проверок     </w:t>
      </w:r>
    </w:p>
    <w:p w:rsidR="004505CE" w:rsidRDefault="004505CE">
      <w:pPr>
        <w:rPr>
          <w:b/>
          <w:sz w:val="28"/>
        </w:rPr>
      </w:pPr>
      <w:r>
        <w:rPr>
          <w:b/>
          <w:sz w:val="28"/>
        </w:rPr>
        <w:t xml:space="preserve">Срок проверки    -  </w:t>
      </w:r>
      <w:r w:rsidR="00764234">
        <w:rPr>
          <w:b/>
          <w:sz w:val="28"/>
        </w:rPr>
        <w:t xml:space="preserve">  январь - июль 2016</w:t>
      </w:r>
      <w:r>
        <w:rPr>
          <w:b/>
          <w:sz w:val="28"/>
        </w:rPr>
        <w:t>г.</w:t>
      </w:r>
    </w:p>
    <w:p w:rsidR="004505CE" w:rsidRDefault="004505CE">
      <w:pPr>
        <w:rPr>
          <w:b/>
          <w:sz w:val="28"/>
        </w:rPr>
      </w:pPr>
      <w:r>
        <w:rPr>
          <w:b/>
          <w:sz w:val="28"/>
        </w:rPr>
        <w:t>Результат проведения проверок территорий ОУ, подъездных путей и пешеходных переходов.</w:t>
      </w:r>
    </w:p>
    <w:tbl>
      <w:tblPr>
        <w:tblStyle w:val="a3"/>
        <w:tblW w:w="0" w:type="auto"/>
        <w:tblLook w:val="04A0"/>
      </w:tblPr>
      <w:tblGrid>
        <w:gridCol w:w="1384"/>
        <w:gridCol w:w="3401"/>
        <w:gridCol w:w="2553"/>
        <w:gridCol w:w="2233"/>
      </w:tblGrid>
      <w:tr w:rsidR="00B229A8" w:rsidTr="00B229A8">
        <w:tc>
          <w:tcPr>
            <w:tcW w:w="1384" w:type="dxa"/>
          </w:tcPr>
          <w:p w:rsidR="00B229A8" w:rsidRPr="00AF4808" w:rsidRDefault="00B229A8" w:rsidP="00B229A8">
            <w:pPr>
              <w:rPr>
                <w:b/>
                <w:sz w:val="24"/>
              </w:rPr>
            </w:pPr>
            <w:r w:rsidRPr="00AF4808">
              <w:rPr>
                <w:b/>
                <w:sz w:val="24"/>
              </w:rPr>
              <w:t>дата</w:t>
            </w:r>
          </w:p>
        </w:tc>
        <w:tc>
          <w:tcPr>
            <w:tcW w:w="3401" w:type="dxa"/>
          </w:tcPr>
          <w:p w:rsidR="00B229A8" w:rsidRPr="00AF4808" w:rsidRDefault="00B229A8" w:rsidP="00B229A8">
            <w:pPr>
              <w:rPr>
                <w:b/>
                <w:sz w:val="24"/>
              </w:rPr>
            </w:pPr>
            <w:r w:rsidRPr="00AF4808">
              <w:rPr>
                <w:b/>
                <w:sz w:val="24"/>
              </w:rPr>
              <w:t>Выявленные недостатки</w:t>
            </w:r>
          </w:p>
        </w:tc>
        <w:tc>
          <w:tcPr>
            <w:tcW w:w="2553" w:type="dxa"/>
          </w:tcPr>
          <w:p w:rsidR="00B229A8" w:rsidRPr="00AF4808" w:rsidRDefault="00B229A8" w:rsidP="00B229A8">
            <w:pPr>
              <w:rPr>
                <w:b/>
                <w:sz w:val="24"/>
              </w:rPr>
            </w:pPr>
            <w:r w:rsidRPr="00AF4808">
              <w:rPr>
                <w:b/>
                <w:sz w:val="24"/>
              </w:rPr>
              <w:t>Принятые меры</w:t>
            </w:r>
          </w:p>
        </w:tc>
        <w:tc>
          <w:tcPr>
            <w:tcW w:w="2233" w:type="dxa"/>
          </w:tcPr>
          <w:p w:rsidR="00B229A8" w:rsidRPr="00AF4808" w:rsidRDefault="00B229A8" w:rsidP="00B229A8">
            <w:pPr>
              <w:rPr>
                <w:b/>
                <w:sz w:val="24"/>
              </w:rPr>
            </w:pPr>
            <w:r w:rsidRPr="00AF4808">
              <w:rPr>
                <w:b/>
                <w:sz w:val="24"/>
              </w:rPr>
              <w:t>Отметка об устранении</w:t>
            </w:r>
          </w:p>
        </w:tc>
      </w:tr>
      <w:tr w:rsidR="00B229A8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B229A8" w:rsidRDefault="00B229A8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B229A8" w:rsidRDefault="00B229A8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B229A8" w:rsidRDefault="00B229A8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B229A8" w:rsidRDefault="00B229A8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CA6E80">
        <w:tblPrEx>
          <w:tblLook w:val="0000"/>
        </w:tblPrEx>
        <w:trPr>
          <w:trHeight w:val="622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  <w:tr w:rsidR="00CA6E80" w:rsidTr="00F41911">
        <w:tblPrEx>
          <w:tblLook w:val="0000"/>
        </w:tblPrEx>
        <w:trPr>
          <w:trHeight w:val="521"/>
        </w:trPr>
        <w:tc>
          <w:tcPr>
            <w:tcW w:w="1384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3401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55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  <w:tc>
          <w:tcPr>
            <w:tcW w:w="2233" w:type="dxa"/>
          </w:tcPr>
          <w:p w:rsidR="00CA6E80" w:rsidRDefault="00CA6E80" w:rsidP="00B229A8">
            <w:pPr>
              <w:rPr>
                <w:b/>
                <w:sz w:val="28"/>
              </w:rPr>
            </w:pPr>
          </w:p>
        </w:tc>
      </w:tr>
    </w:tbl>
    <w:p w:rsidR="00B229A8" w:rsidRPr="00DE449F" w:rsidRDefault="00B229A8">
      <w:pPr>
        <w:rPr>
          <w:b/>
          <w:sz w:val="28"/>
        </w:rPr>
      </w:pPr>
    </w:p>
    <w:sectPr w:rsidR="00B229A8" w:rsidRPr="00DE449F" w:rsidSect="00BB5E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11" w:rsidRDefault="00F41911" w:rsidP="00F41911">
      <w:pPr>
        <w:spacing w:after="0" w:line="240" w:lineRule="auto"/>
      </w:pPr>
      <w:r>
        <w:separator/>
      </w:r>
    </w:p>
  </w:endnote>
  <w:endnote w:type="continuationSeparator" w:id="1">
    <w:p w:rsidR="00F41911" w:rsidRDefault="00F41911" w:rsidP="00F4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11" w:rsidRDefault="00F41911">
    <w:pPr>
      <w:pStyle w:val="a6"/>
    </w:pPr>
    <w:r>
      <w:t xml:space="preserve">                                                                                     </w:t>
    </w:r>
  </w:p>
  <w:p w:rsidR="00F41911" w:rsidRDefault="00F41911">
    <w:pPr>
      <w:pStyle w:val="a6"/>
    </w:pPr>
    <w:r>
      <w:t xml:space="preserve">                                                </w:t>
    </w:r>
    <w:r w:rsidR="000D78C4">
      <w:t xml:space="preserve">                              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11" w:rsidRDefault="00F41911" w:rsidP="00F41911">
      <w:pPr>
        <w:spacing w:after="0" w:line="240" w:lineRule="auto"/>
      </w:pPr>
      <w:r>
        <w:separator/>
      </w:r>
    </w:p>
  </w:footnote>
  <w:footnote w:type="continuationSeparator" w:id="1">
    <w:p w:rsidR="00F41911" w:rsidRDefault="00F41911" w:rsidP="00F41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49F"/>
    <w:rsid w:val="000D78C4"/>
    <w:rsid w:val="00147A08"/>
    <w:rsid w:val="004505CE"/>
    <w:rsid w:val="00635D2E"/>
    <w:rsid w:val="00764234"/>
    <w:rsid w:val="00796B65"/>
    <w:rsid w:val="009026CD"/>
    <w:rsid w:val="00A54C5D"/>
    <w:rsid w:val="00AF4808"/>
    <w:rsid w:val="00B229A8"/>
    <w:rsid w:val="00B95E6C"/>
    <w:rsid w:val="00BB5E2E"/>
    <w:rsid w:val="00C33983"/>
    <w:rsid w:val="00CA4F22"/>
    <w:rsid w:val="00CA6E80"/>
    <w:rsid w:val="00D07B4B"/>
    <w:rsid w:val="00D53670"/>
    <w:rsid w:val="00DE449F"/>
    <w:rsid w:val="00E87FB9"/>
    <w:rsid w:val="00F41911"/>
    <w:rsid w:val="00FB63F0"/>
    <w:rsid w:val="00FD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1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1911"/>
  </w:style>
  <w:style w:type="paragraph" w:styleId="a6">
    <w:name w:val="footer"/>
    <w:basedOn w:val="a"/>
    <w:link w:val="a7"/>
    <w:uiPriority w:val="99"/>
    <w:semiHidden/>
    <w:unhideWhenUsed/>
    <w:rsid w:val="00F41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1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9BB2-4B1C-461F-B35B-CED748D7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Никуровы</dc:creator>
  <cp:lastModifiedBy>Секретарь</cp:lastModifiedBy>
  <cp:revision>10</cp:revision>
  <cp:lastPrinted>2015-12-14T13:25:00Z</cp:lastPrinted>
  <dcterms:created xsi:type="dcterms:W3CDTF">2013-02-04T16:32:00Z</dcterms:created>
  <dcterms:modified xsi:type="dcterms:W3CDTF">2015-12-14T13:26:00Z</dcterms:modified>
</cp:coreProperties>
</file>