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F8A" w:rsidRPr="00DF4F8A" w:rsidRDefault="00DF4F8A" w:rsidP="00DF4F8A">
      <w:pPr>
        <w:pStyle w:val="Standard"/>
        <w:tabs>
          <w:tab w:val="left" w:pos="7125"/>
        </w:tabs>
        <w:jc w:val="center"/>
        <w:rPr>
          <w:b/>
          <w:bCs/>
          <w:sz w:val="28"/>
          <w:szCs w:val="28"/>
        </w:rPr>
      </w:pPr>
      <w:r w:rsidRPr="00DF4F8A">
        <w:rPr>
          <w:b/>
          <w:bCs/>
          <w:sz w:val="28"/>
          <w:szCs w:val="28"/>
        </w:rPr>
        <w:t>Как организовать режим дня школьника?</w:t>
      </w:r>
    </w:p>
    <w:p w:rsidR="00DF4F8A" w:rsidRPr="00DF4F8A" w:rsidRDefault="00DF4F8A" w:rsidP="00DF4F8A">
      <w:pPr>
        <w:pStyle w:val="Standard"/>
        <w:tabs>
          <w:tab w:val="left" w:pos="7125"/>
        </w:tabs>
        <w:ind w:firstLine="850"/>
        <w:jc w:val="both"/>
        <w:rPr>
          <w:sz w:val="28"/>
          <w:szCs w:val="28"/>
        </w:rPr>
      </w:pPr>
      <w:r w:rsidRPr="00DF4F8A">
        <w:rPr>
          <w:sz w:val="28"/>
          <w:szCs w:val="28"/>
        </w:rPr>
        <w:t xml:space="preserve">В преддверии нового учебного года </w:t>
      </w:r>
      <w:proofErr w:type="spellStart"/>
      <w:r w:rsidRPr="00DF4F8A">
        <w:rPr>
          <w:sz w:val="28"/>
          <w:szCs w:val="28"/>
        </w:rPr>
        <w:t>Роспотребнадзор</w:t>
      </w:r>
      <w:proofErr w:type="spellEnd"/>
      <w:r w:rsidRPr="00DF4F8A">
        <w:rPr>
          <w:sz w:val="28"/>
          <w:szCs w:val="28"/>
        </w:rPr>
        <w:t xml:space="preserve"> предлагает рекомендации по организации режима дня для школьников. В новом 2016-2017 учебном году будет работать более 48,9 тысяч школ, в которых станут обучаться 14,6 миллионов детей. По состоянию на 07.08.2016 в первый класс зачислено 1,8 миллионов первоклассников, это составляет 12,8% от общего количества школьников, планируемых к обучению в 2016-2017 учебном году. По сравнению с прошедшим учебным годом число первоклассников увеличилось на 150 тысяч детей.</w:t>
      </w:r>
    </w:p>
    <w:p w:rsidR="00DF4F8A" w:rsidRPr="00DF4F8A" w:rsidRDefault="00DF4F8A" w:rsidP="00DF4F8A">
      <w:pPr>
        <w:pStyle w:val="Standard"/>
        <w:tabs>
          <w:tab w:val="left" w:pos="7125"/>
        </w:tabs>
        <w:ind w:firstLine="850"/>
        <w:jc w:val="both"/>
        <w:rPr>
          <w:sz w:val="28"/>
          <w:szCs w:val="28"/>
        </w:rPr>
      </w:pPr>
      <w:r w:rsidRPr="00DF4F8A">
        <w:rPr>
          <w:sz w:val="28"/>
          <w:szCs w:val="28"/>
        </w:rPr>
        <w:t>Соблюдение режима дня очень важно в повседневной жизни школьника. Режим дисциплинирует, помогает быть собранным. Особенно это актуально для первоклассников, так как помогает школьнику привыкать к новой жизни и правильно сочетать отдых и учёбу. Правильно организованный режим дня позволит предотвратить раздражительность, возбудимость и сохранит трудоспособность ребёнка в течение дня. Если вы заметили, что ваш ребёнок сильно устаёт, к концу дня становится вялым и нервным, а успеваемость страдает, постарайтесь правильно организовать его режим, и негативные симптомы, скорее всего, исчезнут сами.</w:t>
      </w:r>
    </w:p>
    <w:p w:rsidR="00DF4F8A" w:rsidRPr="00DF4F8A" w:rsidRDefault="00DF4F8A" w:rsidP="00DF4F8A">
      <w:pPr>
        <w:pStyle w:val="Standard"/>
        <w:tabs>
          <w:tab w:val="left" w:pos="7125"/>
        </w:tabs>
        <w:ind w:firstLine="850"/>
        <w:jc w:val="both"/>
        <w:rPr>
          <w:sz w:val="28"/>
          <w:szCs w:val="28"/>
        </w:rPr>
      </w:pPr>
      <w:r w:rsidRPr="00DF4F8A">
        <w:rPr>
          <w:sz w:val="28"/>
          <w:szCs w:val="28"/>
        </w:rPr>
        <w:t>Наибольшее влияние на состояние здоровья школьника оказывают количество и качество сна, питание и двигательная активность.</w:t>
      </w:r>
    </w:p>
    <w:p w:rsidR="00DF4F8A" w:rsidRPr="00DF4F8A" w:rsidRDefault="00DF4F8A" w:rsidP="00DF4F8A">
      <w:pPr>
        <w:pStyle w:val="Standard"/>
        <w:tabs>
          <w:tab w:val="left" w:pos="7125"/>
        </w:tabs>
        <w:ind w:firstLine="850"/>
        <w:jc w:val="both"/>
        <w:rPr>
          <w:sz w:val="28"/>
          <w:szCs w:val="28"/>
        </w:rPr>
      </w:pPr>
      <w:r w:rsidRPr="00DF4F8A">
        <w:rPr>
          <w:sz w:val="28"/>
          <w:szCs w:val="28"/>
        </w:rPr>
        <w:t>Человеку необходимо удовлетворять соответствующую возрасту потребность во сне, потому что в противном случае создаются условия для возникновения заболеваний. У детей при недостатке сна может нарушаться поступление в кровь специфических гормонов, что отрицательно сказывается на их росте и развитии. При недосыпании страдает удельный вес той стадии сна (так называемый «быстрый сон»), от которой зависит способность к обучению и его успешность. Школьникам показано увеличивать обычную продолжительность сна (хотя бы на 1 час) на время экзаменов, перед контрольными работами и при всякой напряжённой умственной деятельности. У детей, недосыпающих 2–2,5 часа, уровень работоспособности на уроках снижается на 30 % по сравнению с детьми, «высыпающими» свою норму.</w:t>
      </w:r>
    </w:p>
    <w:p w:rsidR="00DF4F8A" w:rsidRPr="00DF4F8A" w:rsidRDefault="00DF4F8A" w:rsidP="00DF4F8A">
      <w:pPr>
        <w:pStyle w:val="Standard"/>
        <w:tabs>
          <w:tab w:val="left" w:pos="7125"/>
        </w:tabs>
        <w:ind w:firstLine="850"/>
        <w:jc w:val="both"/>
        <w:rPr>
          <w:sz w:val="28"/>
          <w:szCs w:val="28"/>
        </w:rPr>
      </w:pPr>
      <w:r w:rsidRPr="00DF4F8A">
        <w:rPr>
          <w:sz w:val="28"/>
          <w:szCs w:val="28"/>
        </w:rPr>
        <w:t>Для преодоления проблем с засыпанием следует соблюсти некоторые условия: ложиться спать в одно и то же время; ограничивать после 19 часов эмоциональные нагрузки (шумные игры, просмотр фильмов и т. п.); сформировать собственные полезные привычки («ритуал»): вечерний душ или ванна, прогулка, чтение и т. п.</w:t>
      </w:r>
    </w:p>
    <w:p w:rsidR="00DF4F8A" w:rsidRPr="00DF4F8A" w:rsidRDefault="00DF4F8A" w:rsidP="00DF4F8A">
      <w:pPr>
        <w:pStyle w:val="Standard"/>
        <w:tabs>
          <w:tab w:val="left" w:pos="7125"/>
        </w:tabs>
        <w:ind w:firstLine="850"/>
        <w:jc w:val="both"/>
        <w:rPr>
          <w:sz w:val="28"/>
          <w:szCs w:val="28"/>
        </w:rPr>
      </w:pPr>
      <w:r w:rsidRPr="00DF4F8A">
        <w:rPr>
          <w:sz w:val="28"/>
          <w:szCs w:val="28"/>
        </w:rPr>
        <w:t>Кровать у ребёнка должна быть ровной, не провисающей, с невысокой подушкой. Комнату нужно хорошо проветривать.</w:t>
      </w:r>
    </w:p>
    <w:p w:rsidR="00DF4F8A" w:rsidRPr="00DF4F8A" w:rsidRDefault="00DF4F8A" w:rsidP="00DF4F8A">
      <w:pPr>
        <w:pStyle w:val="Standard"/>
        <w:tabs>
          <w:tab w:val="left" w:pos="7125"/>
        </w:tabs>
        <w:ind w:firstLine="850"/>
        <w:jc w:val="both"/>
        <w:rPr>
          <w:sz w:val="28"/>
          <w:szCs w:val="28"/>
        </w:rPr>
      </w:pPr>
      <w:r w:rsidRPr="00DF4F8A">
        <w:rPr>
          <w:sz w:val="28"/>
          <w:szCs w:val="28"/>
        </w:rPr>
        <w:t>Примерные нормы ночного сна для школьников:</w:t>
      </w:r>
    </w:p>
    <w:p w:rsidR="00DF4F8A" w:rsidRPr="00DF4F8A" w:rsidRDefault="00DF4F8A" w:rsidP="00DF4F8A">
      <w:pPr>
        <w:pStyle w:val="Standard"/>
        <w:tabs>
          <w:tab w:val="left" w:pos="7125"/>
        </w:tabs>
        <w:ind w:firstLine="850"/>
        <w:jc w:val="both"/>
        <w:rPr>
          <w:sz w:val="28"/>
          <w:szCs w:val="28"/>
        </w:rPr>
      </w:pPr>
      <w:r w:rsidRPr="00DF4F8A">
        <w:rPr>
          <w:sz w:val="28"/>
          <w:szCs w:val="28"/>
        </w:rPr>
        <w:t>В 1–4 классе — 10–10,5 часа, 5–7 классы — 9,5-10 часов, 6–9 классы — 9–9,5 часа, 10–11 классы — 8–9 часов. Первоклассникам рекомендуется организовывать дневной сон продолжительностью до 2 часов.</w:t>
      </w:r>
    </w:p>
    <w:p w:rsidR="00DF4F8A" w:rsidRPr="00DF4F8A" w:rsidRDefault="00DF4F8A" w:rsidP="00DF4F8A">
      <w:pPr>
        <w:pStyle w:val="Standard"/>
        <w:tabs>
          <w:tab w:val="left" w:pos="7125"/>
        </w:tabs>
        <w:rPr>
          <w:b/>
          <w:bCs/>
          <w:sz w:val="28"/>
          <w:szCs w:val="28"/>
        </w:rPr>
      </w:pPr>
    </w:p>
    <w:p w:rsidR="00DF4F8A" w:rsidRPr="00DF4F8A" w:rsidRDefault="00DF4F8A" w:rsidP="00DF4F8A">
      <w:pPr>
        <w:pStyle w:val="Standard"/>
        <w:tabs>
          <w:tab w:val="left" w:pos="7125"/>
        </w:tabs>
        <w:jc w:val="center"/>
        <w:rPr>
          <w:b/>
          <w:bCs/>
          <w:sz w:val="28"/>
          <w:szCs w:val="28"/>
        </w:rPr>
      </w:pPr>
      <w:r w:rsidRPr="00DF4F8A">
        <w:rPr>
          <w:b/>
          <w:bCs/>
          <w:sz w:val="28"/>
          <w:szCs w:val="28"/>
        </w:rPr>
        <w:t>Рабочий стол</w:t>
      </w:r>
    </w:p>
    <w:p w:rsidR="00DF4F8A" w:rsidRPr="00DF4F8A" w:rsidRDefault="00DF4F8A" w:rsidP="00DF4F8A">
      <w:pPr>
        <w:pStyle w:val="Standard"/>
        <w:tabs>
          <w:tab w:val="left" w:pos="7125"/>
        </w:tabs>
        <w:ind w:firstLine="850"/>
        <w:jc w:val="both"/>
        <w:rPr>
          <w:sz w:val="28"/>
          <w:szCs w:val="28"/>
        </w:rPr>
      </w:pPr>
      <w:r w:rsidRPr="00DF4F8A">
        <w:rPr>
          <w:sz w:val="28"/>
          <w:szCs w:val="28"/>
        </w:rPr>
        <w:lastRenderedPageBreak/>
        <w:t>Правильно организуйте рабочее место школьника — условия, в которых обучается и выполняет домашние задания ребёнок, ощутимо влияют на его успеваемость и здоровье.</w:t>
      </w:r>
    </w:p>
    <w:p w:rsidR="00DF4F8A" w:rsidRPr="00DF4F8A" w:rsidRDefault="00DF4F8A" w:rsidP="00DF4F8A">
      <w:pPr>
        <w:pStyle w:val="Standard"/>
        <w:tabs>
          <w:tab w:val="left" w:pos="7125"/>
        </w:tabs>
        <w:ind w:firstLine="850"/>
        <w:jc w:val="both"/>
        <w:rPr>
          <w:sz w:val="28"/>
          <w:szCs w:val="28"/>
        </w:rPr>
      </w:pPr>
      <w:r w:rsidRPr="00DF4F8A">
        <w:rPr>
          <w:sz w:val="28"/>
          <w:szCs w:val="28"/>
        </w:rPr>
        <w:t>Стол, за которым занимается ребёнок, должен стоять так, чтобы дневной свет падал слева (если ребёнок — левша, то наоборот), аналогично должно быть налажено полноценное искусственное освещение. Свет от настольной лампы не должен бить в глаза, избежать этого позволяет специальный защитный козырёк, абажур.</w:t>
      </w:r>
    </w:p>
    <w:p w:rsidR="00DF4F8A" w:rsidRPr="00DF4F8A" w:rsidRDefault="00DF4F8A" w:rsidP="00DF4F8A">
      <w:pPr>
        <w:pStyle w:val="Standard"/>
        <w:tabs>
          <w:tab w:val="left" w:pos="7125"/>
        </w:tabs>
        <w:ind w:firstLine="850"/>
        <w:jc w:val="both"/>
        <w:rPr>
          <w:sz w:val="28"/>
          <w:szCs w:val="28"/>
        </w:rPr>
      </w:pPr>
      <w:r w:rsidRPr="00DF4F8A">
        <w:rPr>
          <w:sz w:val="28"/>
          <w:szCs w:val="28"/>
        </w:rPr>
        <w:t>Оптимальное соотношение высоты стола и стула таково: сидя прямо, опершись локтем о стол и подняв предплечье вертикально (как поднимают руку для ответа на уроке), ребёнок должен доставать кончиками пальцев до наружного угла глаза. Для этого бывает достаточно отрегулировать высоту стула. Ноги ребёнка при правильной посадке должны упираться в пол или подставку, образуя прямой угол как в тазобедренном, так и в коленном суставе. Стул должен иметь невысокую спинку.</w:t>
      </w:r>
    </w:p>
    <w:p w:rsidR="00DF4F8A" w:rsidRPr="00DF4F8A" w:rsidRDefault="00DF4F8A" w:rsidP="00DF4F8A">
      <w:pPr>
        <w:pStyle w:val="Standard"/>
        <w:tabs>
          <w:tab w:val="left" w:pos="7125"/>
        </w:tabs>
        <w:ind w:firstLine="850"/>
        <w:jc w:val="both"/>
        <w:rPr>
          <w:sz w:val="28"/>
          <w:szCs w:val="28"/>
        </w:rPr>
      </w:pPr>
      <w:r w:rsidRPr="00DF4F8A">
        <w:rPr>
          <w:sz w:val="28"/>
          <w:szCs w:val="28"/>
        </w:rPr>
        <w:t>Работая в таких условиях, ребёнок будет меньше уставать. Кроме того, правильно подобранная мебель — один из важных факторов предупреждения нарушений осанки. Контроль соответствия мебели росту ребёнка следует проводить не реже 2 раз в год.</w:t>
      </w:r>
    </w:p>
    <w:p w:rsidR="00DF4F8A" w:rsidRPr="00DF4F8A" w:rsidRDefault="00DF4F8A" w:rsidP="00DF4F8A">
      <w:pPr>
        <w:pStyle w:val="Standard"/>
        <w:tabs>
          <w:tab w:val="left" w:pos="7125"/>
        </w:tabs>
        <w:ind w:firstLine="850"/>
        <w:jc w:val="center"/>
        <w:rPr>
          <w:b/>
          <w:bCs/>
          <w:sz w:val="28"/>
          <w:szCs w:val="28"/>
        </w:rPr>
      </w:pPr>
    </w:p>
    <w:p w:rsidR="00DF4F8A" w:rsidRPr="00DF4F8A" w:rsidRDefault="00DF4F8A" w:rsidP="00DF4F8A">
      <w:pPr>
        <w:pStyle w:val="Standard"/>
        <w:tabs>
          <w:tab w:val="left" w:pos="7125"/>
        </w:tabs>
        <w:ind w:firstLine="850"/>
        <w:jc w:val="center"/>
        <w:rPr>
          <w:b/>
          <w:bCs/>
          <w:sz w:val="28"/>
          <w:szCs w:val="28"/>
        </w:rPr>
      </w:pPr>
      <w:r w:rsidRPr="00DF4F8A">
        <w:rPr>
          <w:b/>
          <w:bCs/>
          <w:sz w:val="28"/>
          <w:szCs w:val="28"/>
        </w:rPr>
        <w:t>Школьный ранец</w:t>
      </w:r>
    </w:p>
    <w:p w:rsidR="00DF4F8A" w:rsidRPr="00DF4F8A" w:rsidRDefault="00DF4F8A" w:rsidP="00DF4F8A">
      <w:pPr>
        <w:pStyle w:val="Standard"/>
        <w:tabs>
          <w:tab w:val="left" w:pos="7125"/>
        </w:tabs>
        <w:ind w:firstLine="850"/>
        <w:jc w:val="both"/>
        <w:rPr>
          <w:sz w:val="28"/>
          <w:szCs w:val="28"/>
        </w:rPr>
      </w:pPr>
      <w:r w:rsidRPr="00DF4F8A">
        <w:rPr>
          <w:sz w:val="28"/>
          <w:szCs w:val="28"/>
        </w:rPr>
        <w:t xml:space="preserve">Очень важно (особенно в младших классах) также правильно подобрать школьный ранец. Основные критерии: широкие, регулируемые по длине ремни с амортизирующими прокладками, жёсткая недеформируемая спинка. Портфели и </w:t>
      </w:r>
      <w:proofErr w:type="gramStart"/>
      <w:r w:rsidRPr="00DF4F8A">
        <w:rPr>
          <w:sz w:val="28"/>
          <w:szCs w:val="28"/>
        </w:rPr>
        <w:t>ранцы</w:t>
      </w:r>
      <w:proofErr w:type="gramEnd"/>
      <w:r w:rsidRPr="00DF4F8A">
        <w:rPr>
          <w:sz w:val="28"/>
          <w:szCs w:val="28"/>
        </w:rPr>
        <w:t xml:space="preserve">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w:t>
      </w:r>
    </w:p>
    <w:p w:rsidR="00DF4F8A" w:rsidRPr="00DF4F8A" w:rsidRDefault="00DF4F8A" w:rsidP="00DF4F8A">
      <w:pPr>
        <w:pStyle w:val="Standard"/>
        <w:tabs>
          <w:tab w:val="left" w:pos="7125"/>
        </w:tabs>
        <w:ind w:firstLine="850"/>
        <w:jc w:val="both"/>
        <w:rPr>
          <w:sz w:val="28"/>
          <w:szCs w:val="28"/>
        </w:rPr>
      </w:pPr>
      <w:r w:rsidRPr="00DF4F8A">
        <w:rPr>
          <w:sz w:val="28"/>
          <w:szCs w:val="28"/>
        </w:rPr>
        <w:t>Вес ранца не должен превышать: для учащихся начальных классов — 700 г, для учащихся средних и старших классов — 1000 г.</w:t>
      </w:r>
    </w:p>
    <w:p w:rsidR="00DF4F8A" w:rsidRPr="00DF4F8A" w:rsidRDefault="00DF4F8A" w:rsidP="00DF4F8A">
      <w:pPr>
        <w:pStyle w:val="Standard"/>
        <w:tabs>
          <w:tab w:val="left" w:pos="7125"/>
        </w:tabs>
        <w:ind w:firstLine="850"/>
        <w:jc w:val="both"/>
        <w:rPr>
          <w:sz w:val="28"/>
          <w:szCs w:val="28"/>
        </w:rPr>
      </w:pPr>
      <w:r w:rsidRPr="00DF4F8A">
        <w:rPr>
          <w:sz w:val="28"/>
          <w:szCs w:val="28"/>
        </w:rPr>
        <w:t>Вес ежедневного комплекта учебников и письменных принадлежностей не должен превышать: для учащихся 1–2 классов — 1,5 кг, 3–4 классов — 2 кг, — 5–6 — 2,5 кг, 7–8 — 3,5 кг, 9–11-х — 4 кг.</w:t>
      </w:r>
    </w:p>
    <w:p w:rsidR="00DF4F8A" w:rsidRPr="00DF4F8A" w:rsidRDefault="00DF4F8A" w:rsidP="00DF4F8A">
      <w:pPr>
        <w:pStyle w:val="Standard"/>
        <w:tabs>
          <w:tab w:val="left" w:pos="7125"/>
        </w:tabs>
        <w:ind w:firstLine="850"/>
        <w:jc w:val="both"/>
        <w:rPr>
          <w:sz w:val="28"/>
          <w:szCs w:val="28"/>
        </w:rPr>
      </w:pPr>
      <w:r w:rsidRPr="00DF4F8A">
        <w:rPr>
          <w:sz w:val="28"/>
          <w:szCs w:val="28"/>
        </w:rPr>
        <w:t>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общеобразовательной организации, второй — для приготовления домашних заданий.</w:t>
      </w:r>
    </w:p>
    <w:p w:rsidR="00DF4F8A" w:rsidRPr="00DF4F8A" w:rsidRDefault="00DF4F8A" w:rsidP="00DF4F8A">
      <w:pPr>
        <w:pStyle w:val="Standard"/>
        <w:tabs>
          <w:tab w:val="left" w:pos="7125"/>
        </w:tabs>
        <w:ind w:firstLine="850"/>
        <w:jc w:val="center"/>
        <w:rPr>
          <w:b/>
          <w:bCs/>
          <w:sz w:val="28"/>
          <w:szCs w:val="28"/>
        </w:rPr>
      </w:pPr>
    </w:p>
    <w:p w:rsidR="00DF4F8A" w:rsidRPr="00DF4F8A" w:rsidRDefault="00DF4F8A" w:rsidP="00DF4F8A">
      <w:pPr>
        <w:pStyle w:val="Standard"/>
        <w:tabs>
          <w:tab w:val="left" w:pos="7125"/>
        </w:tabs>
        <w:ind w:firstLine="850"/>
        <w:jc w:val="center"/>
        <w:rPr>
          <w:b/>
          <w:bCs/>
          <w:sz w:val="28"/>
          <w:szCs w:val="28"/>
        </w:rPr>
      </w:pPr>
      <w:r w:rsidRPr="00DF4F8A">
        <w:rPr>
          <w:b/>
          <w:bCs/>
          <w:sz w:val="28"/>
          <w:szCs w:val="28"/>
        </w:rPr>
        <w:t>Питание</w:t>
      </w:r>
    </w:p>
    <w:p w:rsidR="00DF4F8A" w:rsidRPr="00DF4F8A" w:rsidRDefault="00DF4F8A" w:rsidP="00DF4F8A">
      <w:pPr>
        <w:pStyle w:val="Standard"/>
        <w:tabs>
          <w:tab w:val="left" w:pos="7125"/>
        </w:tabs>
        <w:ind w:firstLine="850"/>
        <w:jc w:val="both"/>
        <w:rPr>
          <w:sz w:val="28"/>
          <w:szCs w:val="28"/>
        </w:rPr>
      </w:pPr>
      <w:r w:rsidRPr="00DF4F8A">
        <w:rPr>
          <w:sz w:val="28"/>
          <w:szCs w:val="28"/>
        </w:rPr>
        <w:t>Правильно организованный режим питания основывается на выполнении определённых требований. Прежде всего, это соблюдение времени приёмов пищи и интервалов между ними. Промежутки между приёмами пищи у школьников не должны превышать 3,5–4 часов.</w:t>
      </w:r>
    </w:p>
    <w:p w:rsidR="00DF4F8A" w:rsidRPr="00DF4F8A" w:rsidRDefault="00DF4F8A" w:rsidP="00DF4F8A">
      <w:pPr>
        <w:pStyle w:val="Standard"/>
        <w:tabs>
          <w:tab w:val="left" w:pos="7125"/>
        </w:tabs>
        <w:ind w:firstLine="850"/>
        <w:jc w:val="both"/>
        <w:rPr>
          <w:sz w:val="28"/>
          <w:szCs w:val="28"/>
        </w:rPr>
      </w:pPr>
      <w:r w:rsidRPr="00DF4F8A">
        <w:rPr>
          <w:sz w:val="28"/>
          <w:szCs w:val="28"/>
        </w:rPr>
        <w:t>Для школьников рекомендуется 4–5-разовое питание.</w:t>
      </w:r>
    </w:p>
    <w:p w:rsidR="00DF4F8A" w:rsidRPr="00DF4F8A" w:rsidRDefault="00DF4F8A" w:rsidP="00DF4F8A">
      <w:pPr>
        <w:pStyle w:val="Standard"/>
        <w:tabs>
          <w:tab w:val="left" w:pos="7125"/>
        </w:tabs>
        <w:ind w:firstLine="850"/>
        <w:jc w:val="both"/>
        <w:rPr>
          <w:sz w:val="28"/>
          <w:szCs w:val="28"/>
        </w:rPr>
      </w:pPr>
      <w:r w:rsidRPr="00DF4F8A">
        <w:rPr>
          <w:sz w:val="28"/>
          <w:szCs w:val="28"/>
        </w:rPr>
        <w:lastRenderedPageBreak/>
        <w:t>При этом рацион должен быть сбалансированным по составу, содержать необходимое количество белков, жиров, углеводов, пищевых волокон, витаминов и минералов.</w:t>
      </w:r>
    </w:p>
    <w:p w:rsidR="00DF4F8A" w:rsidRPr="00DF4F8A" w:rsidRDefault="00DF4F8A" w:rsidP="00DF4F8A">
      <w:pPr>
        <w:pStyle w:val="Standard"/>
        <w:tabs>
          <w:tab w:val="left" w:pos="7125"/>
        </w:tabs>
        <w:ind w:firstLine="850"/>
        <w:jc w:val="both"/>
        <w:rPr>
          <w:sz w:val="28"/>
          <w:szCs w:val="28"/>
        </w:rPr>
      </w:pPr>
      <w:r w:rsidRPr="00DF4F8A">
        <w:rPr>
          <w:sz w:val="28"/>
          <w:szCs w:val="28"/>
        </w:rPr>
        <w:t xml:space="preserve">Принимать </w:t>
      </w:r>
      <w:proofErr w:type="gramStart"/>
      <w:r w:rsidRPr="00DF4F8A">
        <w:rPr>
          <w:sz w:val="28"/>
          <w:szCs w:val="28"/>
        </w:rPr>
        <w:t>пищу</w:t>
      </w:r>
      <w:proofErr w:type="gramEnd"/>
      <w:r w:rsidRPr="00DF4F8A">
        <w:rPr>
          <w:sz w:val="28"/>
          <w:szCs w:val="28"/>
        </w:rPr>
        <w:t xml:space="preserve"> ребёнок должен не спеша, в спокойной обстановке, внешний вид и запах блюд, сервировка стола должны вызывать у него положительные эмоции.</w:t>
      </w:r>
    </w:p>
    <w:p w:rsidR="00DF4F8A" w:rsidRPr="00DF4F8A" w:rsidRDefault="00DF4F8A" w:rsidP="00DF4F8A">
      <w:pPr>
        <w:pStyle w:val="Standard"/>
        <w:tabs>
          <w:tab w:val="left" w:pos="7125"/>
        </w:tabs>
        <w:jc w:val="center"/>
        <w:rPr>
          <w:b/>
          <w:bCs/>
          <w:sz w:val="28"/>
          <w:szCs w:val="28"/>
        </w:rPr>
      </w:pPr>
    </w:p>
    <w:p w:rsidR="00DF4F8A" w:rsidRPr="00DF4F8A" w:rsidRDefault="00DF4F8A" w:rsidP="00DF4F8A">
      <w:pPr>
        <w:pStyle w:val="Standard"/>
        <w:tabs>
          <w:tab w:val="left" w:pos="7125"/>
        </w:tabs>
        <w:jc w:val="center"/>
        <w:rPr>
          <w:b/>
          <w:bCs/>
          <w:sz w:val="28"/>
          <w:szCs w:val="28"/>
        </w:rPr>
      </w:pPr>
      <w:r w:rsidRPr="00DF4F8A">
        <w:rPr>
          <w:b/>
          <w:bCs/>
          <w:sz w:val="28"/>
          <w:szCs w:val="28"/>
        </w:rPr>
        <w:t>Игры и прогулки</w:t>
      </w:r>
    </w:p>
    <w:p w:rsidR="00DF4F8A" w:rsidRPr="00DF4F8A" w:rsidRDefault="00DF4F8A" w:rsidP="00DF4F8A">
      <w:pPr>
        <w:pStyle w:val="Standard"/>
        <w:tabs>
          <w:tab w:val="left" w:pos="7125"/>
        </w:tabs>
        <w:jc w:val="both"/>
        <w:rPr>
          <w:sz w:val="28"/>
          <w:szCs w:val="28"/>
        </w:rPr>
      </w:pPr>
      <w:r w:rsidRPr="00DF4F8A">
        <w:rPr>
          <w:sz w:val="28"/>
          <w:szCs w:val="28"/>
        </w:rPr>
        <w:t>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w:t>
      </w:r>
    </w:p>
    <w:p w:rsidR="00DF4F8A" w:rsidRPr="00DF4F8A" w:rsidRDefault="00DF4F8A" w:rsidP="00DF4F8A">
      <w:pPr>
        <w:pStyle w:val="Standard"/>
        <w:tabs>
          <w:tab w:val="left" w:pos="7125"/>
        </w:tabs>
        <w:jc w:val="both"/>
        <w:rPr>
          <w:sz w:val="28"/>
          <w:szCs w:val="28"/>
        </w:rPr>
      </w:pPr>
      <w:r w:rsidRPr="00DF4F8A">
        <w:rPr>
          <w:sz w:val="28"/>
          <w:szCs w:val="28"/>
        </w:rPr>
        <w:t>Как правило, грамотно организованный день школьника быстро приносит положительные изменения в его настроение, самочувствие и успеваемость.</w:t>
      </w:r>
    </w:p>
    <w:p w:rsidR="00DF4F8A" w:rsidRPr="00DF4F8A" w:rsidRDefault="00DF4F8A" w:rsidP="00DF4F8A">
      <w:pPr>
        <w:pStyle w:val="Standard"/>
        <w:tabs>
          <w:tab w:val="left" w:pos="7125"/>
        </w:tabs>
        <w:jc w:val="center"/>
        <w:rPr>
          <w:b/>
          <w:bCs/>
          <w:sz w:val="28"/>
          <w:szCs w:val="28"/>
        </w:rPr>
      </w:pPr>
    </w:p>
    <w:p w:rsidR="00DF4F8A" w:rsidRPr="00DF4F8A" w:rsidRDefault="00DF4F8A" w:rsidP="00DF4F8A">
      <w:pPr>
        <w:pStyle w:val="Standard"/>
        <w:tabs>
          <w:tab w:val="left" w:pos="7125"/>
        </w:tabs>
        <w:jc w:val="center"/>
        <w:rPr>
          <w:b/>
          <w:bCs/>
          <w:sz w:val="28"/>
          <w:szCs w:val="28"/>
        </w:rPr>
      </w:pPr>
      <w:r w:rsidRPr="00DF4F8A">
        <w:rPr>
          <w:b/>
          <w:bCs/>
          <w:sz w:val="28"/>
          <w:szCs w:val="28"/>
        </w:rPr>
        <w:t>Как выбрать школьную форму для ребенка?</w:t>
      </w:r>
    </w:p>
    <w:p w:rsidR="00DF4F8A" w:rsidRPr="00DF4F8A" w:rsidRDefault="00DF4F8A" w:rsidP="00DF4F8A">
      <w:pPr>
        <w:pStyle w:val="Standard"/>
        <w:tabs>
          <w:tab w:val="left" w:pos="7125"/>
        </w:tabs>
        <w:ind w:firstLine="850"/>
        <w:jc w:val="both"/>
        <w:rPr>
          <w:sz w:val="28"/>
          <w:szCs w:val="28"/>
        </w:rPr>
      </w:pPr>
      <w:r w:rsidRPr="00DF4F8A">
        <w:rPr>
          <w:sz w:val="28"/>
          <w:szCs w:val="28"/>
        </w:rPr>
        <w:t>При покупке школьной формы для ребёнка важно помнить, что в этой одежде он будет проводить 5–6, а то и больше часов. Поэтому в первую очередь школьная форма должна обеспечить сохранение детского здоровья.</w:t>
      </w:r>
    </w:p>
    <w:p w:rsidR="00DF4F8A" w:rsidRPr="00DF4F8A" w:rsidRDefault="00DF4F8A" w:rsidP="00DF4F8A">
      <w:pPr>
        <w:pStyle w:val="Standard"/>
        <w:tabs>
          <w:tab w:val="left" w:pos="7125"/>
        </w:tabs>
        <w:ind w:firstLine="850"/>
        <w:jc w:val="both"/>
        <w:rPr>
          <w:sz w:val="28"/>
          <w:szCs w:val="28"/>
        </w:rPr>
      </w:pPr>
      <w:r w:rsidRPr="00DF4F8A">
        <w:rPr>
          <w:sz w:val="28"/>
          <w:szCs w:val="28"/>
        </w:rPr>
        <w:t xml:space="preserve">В идеале одежда должна формировать комфортный для ребёнка микроклимат так называемого </w:t>
      </w:r>
      <w:proofErr w:type="spellStart"/>
      <w:r w:rsidRPr="00DF4F8A">
        <w:rPr>
          <w:sz w:val="28"/>
          <w:szCs w:val="28"/>
        </w:rPr>
        <w:t>пододёжного</w:t>
      </w:r>
      <w:proofErr w:type="spellEnd"/>
      <w:r w:rsidRPr="00DF4F8A">
        <w:rPr>
          <w:sz w:val="28"/>
          <w:szCs w:val="28"/>
        </w:rPr>
        <w:t xml:space="preserve"> пространства — это температура тела, влажность, </w:t>
      </w:r>
      <w:proofErr w:type="spellStart"/>
      <w:r w:rsidRPr="00DF4F8A">
        <w:rPr>
          <w:sz w:val="28"/>
          <w:szCs w:val="28"/>
        </w:rPr>
        <w:t>паро</w:t>
      </w:r>
      <w:proofErr w:type="spellEnd"/>
      <w:r w:rsidRPr="00DF4F8A">
        <w:rPr>
          <w:sz w:val="28"/>
          <w:szCs w:val="28"/>
        </w:rPr>
        <w:t>- и воздухопроницаемость.</w:t>
      </w:r>
    </w:p>
    <w:p w:rsidR="00DF4F8A" w:rsidRPr="00DF4F8A" w:rsidRDefault="00DF4F8A" w:rsidP="00DF4F8A">
      <w:pPr>
        <w:pStyle w:val="Standard"/>
        <w:tabs>
          <w:tab w:val="left" w:pos="7125"/>
        </w:tabs>
        <w:ind w:firstLine="850"/>
        <w:jc w:val="both"/>
        <w:rPr>
          <w:sz w:val="28"/>
          <w:szCs w:val="28"/>
        </w:rPr>
      </w:pPr>
      <w:r w:rsidRPr="00DF4F8A">
        <w:rPr>
          <w:sz w:val="28"/>
          <w:szCs w:val="28"/>
        </w:rPr>
        <w:t xml:space="preserve">При этом неправильно подобранный костюм или его низкое качество могут вызывать различные заболевания, в том числе заболевания кожи, такие, как контактный и </w:t>
      </w:r>
      <w:proofErr w:type="spellStart"/>
      <w:r w:rsidRPr="00DF4F8A">
        <w:rPr>
          <w:sz w:val="28"/>
          <w:szCs w:val="28"/>
        </w:rPr>
        <w:t>атопический</w:t>
      </w:r>
      <w:proofErr w:type="spellEnd"/>
      <w:r w:rsidRPr="00DF4F8A">
        <w:rPr>
          <w:sz w:val="28"/>
          <w:szCs w:val="28"/>
        </w:rPr>
        <w:t xml:space="preserve"> дерматиты, а также простудные заболевания, например заболевания органов дыхания.</w:t>
      </w:r>
    </w:p>
    <w:p w:rsidR="00DF4F8A" w:rsidRPr="00DF4F8A" w:rsidRDefault="00DF4F8A" w:rsidP="00DF4F8A">
      <w:pPr>
        <w:pStyle w:val="Standard"/>
        <w:tabs>
          <w:tab w:val="left" w:pos="7125"/>
        </w:tabs>
        <w:ind w:firstLine="850"/>
        <w:jc w:val="both"/>
        <w:rPr>
          <w:sz w:val="28"/>
          <w:szCs w:val="28"/>
        </w:rPr>
      </w:pPr>
      <w:r w:rsidRPr="00DF4F8A">
        <w:rPr>
          <w:sz w:val="28"/>
          <w:szCs w:val="28"/>
        </w:rPr>
        <w:t>Специалисты Роспотребнадзора при покупке школьной формы призывают обращать внимание на следующие важные моменты:</w:t>
      </w:r>
    </w:p>
    <w:p w:rsidR="00DF4F8A" w:rsidRPr="00DF4F8A" w:rsidRDefault="00DF4F8A" w:rsidP="00DF4F8A">
      <w:pPr>
        <w:pStyle w:val="Standard"/>
        <w:tabs>
          <w:tab w:val="left" w:pos="7125"/>
        </w:tabs>
        <w:ind w:firstLine="850"/>
        <w:jc w:val="both"/>
        <w:rPr>
          <w:sz w:val="28"/>
          <w:szCs w:val="28"/>
        </w:rPr>
      </w:pPr>
      <w:r w:rsidRPr="00DF4F8A">
        <w:rPr>
          <w:sz w:val="28"/>
          <w:szCs w:val="28"/>
        </w:rPr>
        <w:t>1) Внимательно изучите маркировку одежды — ярлычок с данными производителя и составом ткани.</w:t>
      </w:r>
    </w:p>
    <w:p w:rsidR="00DF4F8A" w:rsidRPr="00DF4F8A" w:rsidRDefault="00DF4F8A" w:rsidP="00DF4F8A">
      <w:pPr>
        <w:pStyle w:val="Standard"/>
        <w:tabs>
          <w:tab w:val="left" w:pos="7125"/>
        </w:tabs>
        <w:ind w:firstLine="850"/>
        <w:jc w:val="both"/>
        <w:rPr>
          <w:sz w:val="28"/>
          <w:szCs w:val="28"/>
        </w:rPr>
      </w:pPr>
      <w:r w:rsidRPr="00DF4F8A">
        <w:rPr>
          <w:sz w:val="28"/>
          <w:szCs w:val="28"/>
        </w:rPr>
        <w:t>2) Обратите внимание на символы, обозначающие, каким должен быть уход за изделием. Например, если на ярлычке указана химчистка — лучше отказаться от такой одежды для ребёнка, потому что химические вещества, используемые при чистке изделия, могут быть вредны для здоровья школьника.</w:t>
      </w:r>
    </w:p>
    <w:p w:rsidR="00DF4F8A" w:rsidRPr="00DF4F8A" w:rsidRDefault="00DF4F8A" w:rsidP="00DF4F8A">
      <w:pPr>
        <w:pStyle w:val="Standard"/>
        <w:tabs>
          <w:tab w:val="left" w:pos="7125"/>
        </w:tabs>
        <w:ind w:firstLine="850"/>
        <w:jc w:val="both"/>
        <w:rPr>
          <w:sz w:val="28"/>
          <w:szCs w:val="28"/>
        </w:rPr>
      </w:pPr>
      <w:r w:rsidRPr="00DF4F8A">
        <w:rPr>
          <w:sz w:val="28"/>
          <w:szCs w:val="28"/>
        </w:rPr>
        <w:t>3) Ткань, из которой сшита форма, должна хотя бы наполовину состоять из натуральных материалов. Лучше всего подходят для школьной формы хлопок и лён для осеннего и весеннего времени, шерсть и кашемир — для зимы. Максимальный процент синтетических волокон в школьной форме — не более 55 %.</w:t>
      </w:r>
    </w:p>
    <w:p w:rsidR="00DF4F8A" w:rsidRPr="00DF4F8A" w:rsidRDefault="00DF4F8A" w:rsidP="00DF4F8A">
      <w:pPr>
        <w:pStyle w:val="Standard"/>
        <w:tabs>
          <w:tab w:val="left" w:pos="7125"/>
        </w:tabs>
        <w:ind w:firstLine="850"/>
        <w:jc w:val="both"/>
        <w:rPr>
          <w:sz w:val="28"/>
          <w:szCs w:val="28"/>
        </w:rPr>
      </w:pPr>
      <w:r w:rsidRPr="00DF4F8A">
        <w:rPr>
          <w:sz w:val="28"/>
          <w:szCs w:val="28"/>
        </w:rPr>
        <w:t>4) От изделия не должен исходить резкий запах. Наличие неприятного запаха может свидетельствовать о содержании в текстильных материалах вредных или даже опасных химических веществ, используемых при окраске ткани.</w:t>
      </w:r>
    </w:p>
    <w:p w:rsidR="00DF4F8A" w:rsidRPr="00DF4F8A" w:rsidRDefault="00DF4F8A" w:rsidP="00DF4F8A">
      <w:pPr>
        <w:pStyle w:val="Standard"/>
        <w:tabs>
          <w:tab w:val="left" w:pos="7125"/>
        </w:tabs>
        <w:ind w:firstLine="850"/>
        <w:jc w:val="both"/>
        <w:rPr>
          <w:sz w:val="28"/>
          <w:szCs w:val="28"/>
        </w:rPr>
      </w:pPr>
      <w:r w:rsidRPr="00DF4F8A">
        <w:rPr>
          <w:sz w:val="28"/>
          <w:szCs w:val="28"/>
        </w:rPr>
        <w:lastRenderedPageBreak/>
        <w:t>5) Гарантией безопасности школьной формы для здоровья ребёнка является наличие декларации о соответствии на данное изделие или сертификата соответствия. Данные документы продавец обязан предъявить покупателю по первому требованию.</w:t>
      </w:r>
    </w:p>
    <w:p w:rsidR="00DF4F8A" w:rsidRPr="00DF4F8A" w:rsidRDefault="00DF4F8A" w:rsidP="00DF4F8A">
      <w:pPr>
        <w:pStyle w:val="Standard"/>
        <w:tabs>
          <w:tab w:val="left" w:pos="7125"/>
        </w:tabs>
        <w:ind w:firstLine="850"/>
        <w:jc w:val="both"/>
        <w:rPr>
          <w:sz w:val="28"/>
          <w:szCs w:val="28"/>
        </w:rPr>
      </w:pPr>
      <w:r w:rsidRPr="00DF4F8A">
        <w:rPr>
          <w:sz w:val="28"/>
          <w:szCs w:val="28"/>
        </w:rPr>
        <w:t xml:space="preserve">Продукция для детей и подростков, соответствующая требованиям безопасности технического регламента </w:t>
      </w:r>
      <w:proofErr w:type="gramStart"/>
      <w:r w:rsidRPr="00DF4F8A">
        <w:rPr>
          <w:sz w:val="28"/>
          <w:szCs w:val="28"/>
        </w:rPr>
        <w:t>ТР</w:t>
      </w:r>
      <w:proofErr w:type="gramEnd"/>
      <w:r w:rsidRPr="00DF4F8A">
        <w:rPr>
          <w:sz w:val="28"/>
          <w:szCs w:val="28"/>
        </w:rPr>
        <w:t xml:space="preserve"> ТС 007-2011 «О безопасности продукции, предназначенной для детей и подростков» и прошедшая процедуру оценки (подтверждения) соответствия, должна иметь маркировку единым знаком обращения продукции на рынке государств - членов Таможенного союза.</w:t>
      </w:r>
    </w:p>
    <w:p w:rsidR="00DF4F8A" w:rsidRPr="00DF4F8A" w:rsidRDefault="00DF4F8A" w:rsidP="00DF4F8A">
      <w:pPr>
        <w:pStyle w:val="Standard"/>
        <w:tabs>
          <w:tab w:val="left" w:pos="7125"/>
        </w:tabs>
        <w:ind w:firstLine="850"/>
        <w:jc w:val="both"/>
        <w:rPr>
          <w:sz w:val="28"/>
          <w:szCs w:val="28"/>
        </w:rPr>
      </w:pPr>
      <w:r w:rsidRPr="00DF4F8A">
        <w:rPr>
          <w:sz w:val="28"/>
          <w:szCs w:val="28"/>
        </w:rPr>
        <w:t>Ребёнку должно быть удобно!</w:t>
      </w:r>
    </w:p>
    <w:p w:rsidR="00DF4F8A" w:rsidRPr="00DF4F8A" w:rsidRDefault="00DF4F8A" w:rsidP="00DF4F8A">
      <w:pPr>
        <w:pStyle w:val="Standard"/>
        <w:tabs>
          <w:tab w:val="left" w:pos="7125"/>
        </w:tabs>
        <w:ind w:firstLine="850"/>
        <w:jc w:val="both"/>
        <w:rPr>
          <w:sz w:val="28"/>
          <w:szCs w:val="28"/>
        </w:rPr>
      </w:pPr>
      <w:r w:rsidRPr="00DF4F8A">
        <w:rPr>
          <w:sz w:val="28"/>
          <w:szCs w:val="28"/>
        </w:rPr>
        <w:t>При покупке школьной формы правильно подбирайте размер, убедитесь, что вашему ребёнку в ней удобно как в сидячем положении, так и при ходьбе. Одежда не должна излишне стеснять движения ребёнка, не должна быть слишком узкой, потому что тесная юбка или брюки приведут к болям в животе, а тесные рубашки и сарафаны могут нарушить дыхание.</w:t>
      </w:r>
    </w:p>
    <w:p w:rsidR="00DF4F8A" w:rsidRPr="00DF4F8A" w:rsidRDefault="00DF4F8A" w:rsidP="00DF4F8A">
      <w:pPr>
        <w:pStyle w:val="Standard"/>
        <w:tabs>
          <w:tab w:val="left" w:pos="7125"/>
        </w:tabs>
        <w:ind w:firstLine="850"/>
        <w:jc w:val="both"/>
        <w:rPr>
          <w:sz w:val="28"/>
          <w:szCs w:val="28"/>
        </w:rPr>
      </w:pPr>
      <w:r w:rsidRPr="00DF4F8A">
        <w:rPr>
          <w:sz w:val="28"/>
          <w:szCs w:val="28"/>
        </w:rPr>
        <w:t>Выбирая цветовую гамму, ориентируйтесь на общие правила школы, где будет учиться ребёнок. В любом случае, школьная форма должна быть сдержанной, не стоит выбирать слишком яркие цвета. Отдайте предпочтение пастельным, серым, бежевым, коричневым, тёмно-синим тонам.</w:t>
      </w:r>
    </w:p>
    <w:p w:rsidR="00DF4F8A" w:rsidRPr="00DF4F8A" w:rsidRDefault="00DF4F8A" w:rsidP="00DF4F8A">
      <w:pPr>
        <w:pStyle w:val="Standard"/>
        <w:tabs>
          <w:tab w:val="left" w:pos="7125"/>
        </w:tabs>
        <w:ind w:firstLine="850"/>
        <w:jc w:val="both"/>
        <w:rPr>
          <w:sz w:val="28"/>
          <w:szCs w:val="28"/>
        </w:rPr>
      </w:pPr>
      <w:r w:rsidRPr="00DF4F8A">
        <w:rPr>
          <w:sz w:val="28"/>
          <w:szCs w:val="28"/>
        </w:rPr>
        <w:t>Подберите для ребёнка сразу несколько предметов школьной одежды, чтобы их было удобно менять в течение недели. Для мальчиков это запасные брюки к форме и две – три однотонные рубашки, для девочек — запасная юбка или платье, две – три однотонные блузки.</w:t>
      </w:r>
    </w:p>
    <w:p w:rsidR="00DF4F8A" w:rsidRPr="00DF4F8A" w:rsidRDefault="00DF4F8A" w:rsidP="00DF4F8A">
      <w:pPr>
        <w:pStyle w:val="Standard"/>
        <w:tabs>
          <w:tab w:val="left" w:pos="7125"/>
        </w:tabs>
        <w:ind w:firstLine="850"/>
        <w:jc w:val="both"/>
        <w:rPr>
          <w:sz w:val="28"/>
          <w:szCs w:val="28"/>
        </w:rPr>
      </w:pPr>
      <w:r w:rsidRPr="00DF4F8A">
        <w:rPr>
          <w:sz w:val="28"/>
          <w:szCs w:val="28"/>
        </w:rPr>
        <w:t>Требования к одежде детей и подростков определяются положениями Закона Российской Федерации от 07.02.1992 № 2300-1 «О защите прав потребителей», Федерального закона от 30.03.1999 года № 52-ФЗ «О санитарно- эпидемиологическом благополучии населения», техническим регламентом Таможенного союза «О безопасности продукции, предназначенной для детей и подростков» (</w:t>
      </w:r>
      <w:proofErr w:type="gramStart"/>
      <w:r w:rsidRPr="00DF4F8A">
        <w:rPr>
          <w:sz w:val="28"/>
          <w:szCs w:val="28"/>
        </w:rPr>
        <w:t>ТР</w:t>
      </w:r>
      <w:proofErr w:type="gramEnd"/>
      <w:r w:rsidRPr="00DF4F8A">
        <w:rPr>
          <w:sz w:val="28"/>
          <w:szCs w:val="28"/>
        </w:rPr>
        <w:t xml:space="preserve"> ТС 007/2011) и санитарными правилами </w:t>
      </w:r>
      <w:proofErr w:type="spellStart"/>
      <w:r w:rsidRPr="00DF4F8A">
        <w:rPr>
          <w:sz w:val="28"/>
          <w:szCs w:val="28"/>
        </w:rPr>
        <w:t>СанПиН</w:t>
      </w:r>
      <w:proofErr w:type="spellEnd"/>
      <w:r w:rsidRPr="00DF4F8A">
        <w:rPr>
          <w:sz w:val="28"/>
          <w:szCs w:val="28"/>
        </w:rPr>
        <w:t xml:space="preserve"> 2.4.7/1.1.1286-03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w:t>
      </w:r>
    </w:p>
    <w:p w:rsidR="00DF4F8A" w:rsidRPr="00DF4F8A" w:rsidRDefault="00DF4F8A" w:rsidP="00DF4F8A">
      <w:pPr>
        <w:pStyle w:val="Standard"/>
        <w:tabs>
          <w:tab w:val="left" w:pos="7125"/>
        </w:tabs>
        <w:ind w:firstLine="850"/>
        <w:jc w:val="both"/>
        <w:rPr>
          <w:sz w:val="28"/>
          <w:szCs w:val="28"/>
        </w:rPr>
      </w:pPr>
      <w:r w:rsidRPr="00DF4F8A">
        <w:rPr>
          <w:sz w:val="28"/>
          <w:szCs w:val="28"/>
        </w:rPr>
        <w:t>Правильный выбор школьной одежды является одним из факторов, способствующих сохранению хорошего самочувствия ребенка в условиях школьной среды.</w:t>
      </w:r>
    </w:p>
    <w:p w:rsidR="00DF4F8A" w:rsidRPr="00DF4F8A" w:rsidRDefault="00DF4F8A" w:rsidP="00DF4F8A">
      <w:pPr>
        <w:pStyle w:val="Standard"/>
        <w:tabs>
          <w:tab w:val="left" w:pos="7125"/>
        </w:tabs>
        <w:ind w:firstLine="850"/>
        <w:jc w:val="both"/>
        <w:rPr>
          <w:sz w:val="28"/>
          <w:szCs w:val="28"/>
        </w:rPr>
      </w:pPr>
    </w:p>
    <w:p w:rsidR="00DF4F8A" w:rsidRPr="005313FA" w:rsidRDefault="00DF4F8A" w:rsidP="00DF4F8A">
      <w:pPr>
        <w:pStyle w:val="Standard"/>
        <w:tabs>
          <w:tab w:val="left" w:pos="7125"/>
        </w:tabs>
        <w:ind w:firstLine="850"/>
        <w:jc w:val="both"/>
        <w:rPr>
          <w:i/>
        </w:rPr>
      </w:pPr>
      <w:proofErr w:type="gramStart"/>
      <w:r w:rsidRPr="005313FA">
        <w:rPr>
          <w:i/>
        </w:rPr>
        <w:t>Информация подготовлена с использованием материалов с сайта Федеральной службы по надзору в сфере защиты прав потре</w:t>
      </w:r>
      <w:r w:rsidR="005313FA" w:rsidRPr="005313FA">
        <w:rPr>
          <w:i/>
        </w:rPr>
        <w:t xml:space="preserve">бителей и благополучия человека </w:t>
      </w:r>
      <w:r w:rsidRPr="005313FA">
        <w:rPr>
          <w:i/>
        </w:rPr>
        <w:t>(</w:t>
      </w:r>
      <w:hyperlink r:id="rId4" w:history="1">
        <w:r w:rsidRPr="005313FA">
          <w:rPr>
            <w:rStyle w:val="a3"/>
            <w:i/>
            <w:color w:val="auto"/>
            <w:u w:val="none"/>
          </w:rPr>
          <w:t>http://rospotrebnadzor.ru/activities/recommendations/details.php?ELEMENT_ID=2442</w:t>
        </w:r>
      </w:hyperlink>
      <w:r w:rsidRPr="005313FA">
        <w:rPr>
          <w:i/>
        </w:rPr>
        <w:t>)</w:t>
      </w:r>
      <w:proofErr w:type="gramEnd"/>
    </w:p>
    <w:p w:rsidR="00DF4F8A" w:rsidRPr="005313FA" w:rsidRDefault="00DF4F8A" w:rsidP="00DF4F8A">
      <w:pPr>
        <w:pStyle w:val="Standard"/>
        <w:tabs>
          <w:tab w:val="left" w:pos="7125"/>
        </w:tabs>
        <w:ind w:firstLine="850"/>
        <w:jc w:val="both"/>
        <w:rPr>
          <w:i/>
        </w:rPr>
      </w:pPr>
    </w:p>
    <w:p w:rsidR="00DF4F8A" w:rsidRPr="005313FA" w:rsidRDefault="00DF4F8A" w:rsidP="00DF4F8A">
      <w:pPr>
        <w:pStyle w:val="Standard"/>
        <w:tabs>
          <w:tab w:val="left" w:pos="7125"/>
        </w:tabs>
        <w:ind w:firstLine="850"/>
        <w:jc w:val="both"/>
        <w:rPr>
          <w:i/>
        </w:rPr>
      </w:pPr>
    </w:p>
    <w:p w:rsidR="00B12F1C" w:rsidRPr="005313FA" w:rsidRDefault="00B12F1C">
      <w:pPr>
        <w:rPr>
          <w:rFonts w:ascii="Times New Roman" w:hAnsi="Times New Roman" w:cs="Times New Roman"/>
          <w:i/>
          <w:sz w:val="24"/>
          <w:szCs w:val="24"/>
        </w:rPr>
      </w:pPr>
    </w:p>
    <w:sectPr w:rsidR="00B12F1C" w:rsidRPr="005313FA" w:rsidSect="00B12F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F8A"/>
    <w:rsid w:val="005313FA"/>
    <w:rsid w:val="009947E4"/>
    <w:rsid w:val="00B12F1C"/>
    <w:rsid w:val="00DF4F8A"/>
    <w:rsid w:val="00EF4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F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F4F8A"/>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a3">
    <w:name w:val="Hyperlink"/>
    <w:basedOn w:val="a0"/>
    <w:uiPriority w:val="99"/>
    <w:semiHidden/>
    <w:unhideWhenUsed/>
    <w:rsid w:val="00DF4F8A"/>
    <w:rPr>
      <w:color w:val="0000FF"/>
      <w:u w:val="single"/>
    </w:rPr>
  </w:style>
</w:styles>
</file>

<file path=word/webSettings.xml><?xml version="1.0" encoding="utf-8"?>
<w:webSettings xmlns:r="http://schemas.openxmlformats.org/officeDocument/2006/relationships" xmlns:w="http://schemas.openxmlformats.org/wordprocessingml/2006/main">
  <w:divs>
    <w:div w:id="1378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ospotrebnadzor.ru/activities/recommendations/details.php?ELEMENT_ID=2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8549</Characters>
  <Application>Microsoft Office Word</Application>
  <DocSecurity>0</DocSecurity>
  <Lines>71</Lines>
  <Paragraphs>20</Paragraphs>
  <ScaleCrop>false</ScaleCrop>
  <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4</cp:revision>
  <dcterms:created xsi:type="dcterms:W3CDTF">2016-09-05T08:47:00Z</dcterms:created>
  <dcterms:modified xsi:type="dcterms:W3CDTF">2016-09-05T10:26:00Z</dcterms:modified>
</cp:coreProperties>
</file>